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4" w:rsidRPr="000C1DB4" w:rsidRDefault="000C1DB4" w:rsidP="000C1DB4">
      <w:pPr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</w:pPr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ТОП-15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типових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помилок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,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які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виникають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п</w:t>
      </w:r>
      <w:proofErr w:type="gram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ід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 час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заповнення</w:t>
      </w:r>
      <w:proofErr w:type="spellEnd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 xml:space="preserve"> </w:t>
      </w:r>
      <w:proofErr w:type="spellStart"/>
      <w:r w:rsidRPr="000C1DB4">
        <w:rPr>
          <w:rFonts w:ascii="Times New Roman" w:eastAsia="Times New Roman" w:hAnsi="Times New Roman" w:cs="Times New Roman"/>
          <w:b/>
          <w:color w:val="2B4261"/>
          <w:kern w:val="36"/>
          <w:sz w:val="28"/>
          <w:szCs w:val="28"/>
          <w:lang w:eastAsia="ru-RU"/>
        </w:rPr>
        <w:t>декларації</w:t>
      </w:r>
      <w:proofErr w:type="spellEnd"/>
    </w:p>
    <w:p w:rsidR="000C1DB4" w:rsidRDefault="000C1DB4" w:rsidP="00AA008B">
      <w:pPr>
        <w:pStyle w:val="a3"/>
        <w:spacing w:before="0" w:beforeAutospacing="0" w:after="210" w:afterAutospacing="0" w:line="375" w:lineRule="atLeast"/>
        <w:jc w:val="both"/>
        <w:rPr>
          <w:rFonts w:ascii="Ubuntu" w:hAnsi="Ubuntu"/>
          <w:color w:val="424242"/>
          <w:sz w:val="27"/>
          <w:szCs w:val="27"/>
          <w:lang w:val="uk-UA"/>
        </w:rPr>
      </w:pPr>
    </w:p>
    <w:p w:rsidR="00AA008B" w:rsidRDefault="00AA008B" w:rsidP="00AA008B">
      <w:pPr>
        <w:pStyle w:val="a3"/>
        <w:spacing w:before="0" w:beforeAutospacing="0" w:after="21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  <w:lang w:val="uk-UA"/>
        </w:rPr>
        <w:t xml:space="preserve">Національне агентство з питань запобігання корупції назвало </w:t>
      </w:r>
      <w:r w:rsidR="000C1DB4">
        <w:rPr>
          <w:rFonts w:ascii="Ubuntu" w:hAnsi="Ubuntu"/>
          <w:color w:val="424242"/>
          <w:sz w:val="27"/>
          <w:szCs w:val="27"/>
        </w:rPr>
        <w:t xml:space="preserve">15 </w:t>
      </w:r>
      <w:proofErr w:type="spellStart"/>
      <w:r w:rsidR="000C1DB4">
        <w:rPr>
          <w:rFonts w:ascii="Ubuntu" w:hAnsi="Ubuntu"/>
          <w:color w:val="424242"/>
          <w:sz w:val="27"/>
          <w:szCs w:val="27"/>
        </w:rPr>
        <w:t>найбіль</w:t>
      </w:r>
      <w:proofErr w:type="spellEnd"/>
      <w:r w:rsidR="000C1DB4">
        <w:rPr>
          <w:rFonts w:ascii="Ubuntu" w:hAnsi="Ubuntu"/>
          <w:color w:val="424242"/>
          <w:sz w:val="27"/>
          <w:szCs w:val="27"/>
          <w:lang w:val="uk-UA"/>
        </w:rPr>
        <w:t>ш</w:t>
      </w:r>
      <w:r>
        <w:rPr>
          <w:rFonts w:ascii="Ubuntu" w:hAnsi="Ubuntu"/>
          <w:color w:val="424242"/>
          <w:sz w:val="27"/>
          <w:szCs w:val="27"/>
        </w:rPr>
        <w:t xml:space="preserve"> </w:t>
      </w:r>
      <w:r>
        <w:rPr>
          <w:rFonts w:ascii="Ubuntu" w:hAnsi="Ubuntu"/>
          <w:color w:val="424242"/>
          <w:sz w:val="27"/>
          <w:szCs w:val="27"/>
          <w:lang w:val="uk-UA"/>
        </w:rPr>
        <w:t xml:space="preserve">типових </w:t>
      </w:r>
      <w:proofErr w:type="spellStart"/>
      <w:r>
        <w:rPr>
          <w:rFonts w:ascii="Ubuntu" w:hAnsi="Ubuntu"/>
          <w:color w:val="424242"/>
          <w:sz w:val="27"/>
          <w:szCs w:val="27"/>
        </w:rPr>
        <w:t>помилок</w:t>
      </w:r>
      <w:proofErr w:type="spellEnd"/>
      <w:r>
        <w:rPr>
          <w:rFonts w:ascii="Ubuntu" w:hAnsi="Ubuntu"/>
          <w:color w:val="424242"/>
          <w:sz w:val="27"/>
          <w:szCs w:val="27"/>
        </w:rPr>
        <w:t>,</w:t>
      </w:r>
      <w:r>
        <w:rPr>
          <w:rFonts w:ascii="Ubuntu" w:hAnsi="Ubuntu"/>
          <w:color w:val="424242"/>
          <w:sz w:val="27"/>
          <w:szCs w:val="27"/>
          <w:lang w:val="uk-UA"/>
        </w:rPr>
        <w:t xml:space="preserve"> які допускають</w:t>
      </w:r>
      <w:r>
        <w:rPr>
          <w:rFonts w:ascii="Ubuntu" w:hAnsi="Ubuntu"/>
          <w:color w:val="424242"/>
          <w:sz w:val="27"/>
          <w:szCs w:val="27"/>
        </w:rPr>
        <w:t xml:space="preserve"> </w:t>
      </w:r>
      <w:r>
        <w:rPr>
          <w:rFonts w:ascii="Ubuntu" w:hAnsi="Ubuntu"/>
          <w:color w:val="424242"/>
          <w:sz w:val="27"/>
          <w:szCs w:val="27"/>
          <w:lang w:val="uk-UA"/>
        </w:rPr>
        <w:t>суб’єкти декларування під час заповнення декларації.</w:t>
      </w: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i/>
          <w:iCs/>
          <w:color w:val="424242"/>
          <w:sz w:val="27"/>
          <w:szCs w:val="27"/>
          <w:lang w:val="uk-UA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 1</w:t>
      </w:r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  <w:bookmarkStart w:id="0" w:name="_GoBack"/>
      <w:bookmarkEnd w:id="0"/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</w:t>
      </w:r>
      <w:proofErr w:type="spellStart"/>
      <w:r w:rsidRPr="00AA008B">
        <w:rPr>
          <w:rFonts w:ascii="Ubuntu" w:hAnsi="Ubuntu"/>
          <w:sz w:val="27"/>
          <w:szCs w:val="27"/>
        </w:rPr>
        <w:t>користування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об’єктом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майна, в </w:t>
      </w:r>
      <w:proofErr w:type="spellStart"/>
      <w:r w:rsidRPr="00AA008B">
        <w:rPr>
          <w:rFonts w:ascii="Ubuntu" w:hAnsi="Ubuntu"/>
          <w:sz w:val="27"/>
          <w:szCs w:val="27"/>
        </w:rPr>
        <w:t>якому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він</w:t>
      </w:r>
      <w:proofErr w:type="spellEnd"/>
      <w:r w:rsidRPr="00AA008B">
        <w:rPr>
          <w:rFonts w:ascii="Ubuntu" w:hAnsi="Ubuntu"/>
          <w:sz w:val="27"/>
          <w:szCs w:val="27"/>
        </w:rPr>
        <w:t xml:space="preserve"> та/</w:t>
      </w:r>
      <w:proofErr w:type="spellStart"/>
      <w:r w:rsidRPr="00AA008B">
        <w:rPr>
          <w:rFonts w:ascii="Ubuntu" w:hAnsi="Ubuntu"/>
          <w:sz w:val="27"/>
          <w:szCs w:val="27"/>
        </w:rPr>
        <w:t>або</w:t>
      </w:r>
      <w:proofErr w:type="spellEnd"/>
      <w:r w:rsidRPr="00AA008B">
        <w:rPr>
          <w:rFonts w:ascii="Ubuntu" w:hAnsi="Ubuntu"/>
          <w:sz w:val="27"/>
          <w:szCs w:val="27"/>
        </w:rPr>
        <w:t xml:space="preserve"> член </w:t>
      </w:r>
      <w:proofErr w:type="spellStart"/>
      <w:r w:rsidRPr="00AA008B">
        <w:rPr>
          <w:rFonts w:ascii="Ubuntu" w:hAnsi="Ubuntu"/>
          <w:sz w:val="27"/>
          <w:szCs w:val="27"/>
        </w:rPr>
        <w:t>сім’ї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зареєстрований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однак</w:t>
      </w:r>
      <w:proofErr w:type="spellEnd"/>
      <w:r w:rsidRPr="00AA008B">
        <w:rPr>
          <w:rFonts w:ascii="Ubuntu" w:hAnsi="Ubuntu"/>
          <w:sz w:val="27"/>
          <w:szCs w:val="27"/>
        </w:rPr>
        <w:t xml:space="preserve"> не </w:t>
      </w:r>
      <w:proofErr w:type="spellStart"/>
      <w:r w:rsidRPr="00AA008B">
        <w:rPr>
          <w:rFonts w:ascii="Ubuntu" w:hAnsi="Ubuntu"/>
          <w:sz w:val="27"/>
          <w:szCs w:val="27"/>
        </w:rPr>
        <w:t>володіє</w:t>
      </w:r>
      <w:proofErr w:type="spellEnd"/>
      <w:r w:rsidRPr="00AA008B">
        <w:rPr>
          <w:rFonts w:ascii="Ubuntu" w:hAnsi="Ubuntu"/>
          <w:sz w:val="27"/>
          <w:szCs w:val="27"/>
        </w:rPr>
        <w:t xml:space="preserve"> ним </w:t>
      </w:r>
      <w:proofErr w:type="gramStart"/>
      <w:r w:rsidRPr="00AA008B">
        <w:rPr>
          <w:rFonts w:ascii="Ubuntu" w:hAnsi="Ubuntu"/>
          <w:sz w:val="27"/>
          <w:szCs w:val="27"/>
        </w:rPr>
        <w:t>на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праві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власності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роз’яснення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яке </w:t>
      </w:r>
      <w:proofErr w:type="spellStart"/>
      <w:r w:rsidRPr="00AA008B">
        <w:rPr>
          <w:rFonts w:ascii="Ubuntu" w:hAnsi="Ubuntu"/>
          <w:sz w:val="27"/>
          <w:szCs w:val="27"/>
        </w:rPr>
        <w:t>вказане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 — </w:t>
      </w:r>
      <w:hyperlink r:id="rId5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https://bit.ly/2JoQHdI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2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11 «Доходи, </w:t>
      </w:r>
      <w:proofErr w:type="gramStart"/>
      <w:r w:rsidRPr="00AA008B">
        <w:rPr>
          <w:rFonts w:ascii="Ubuntu" w:hAnsi="Ubuntu"/>
          <w:i/>
          <w:iCs/>
          <w:sz w:val="27"/>
          <w:szCs w:val="27"/>
        </w:rPr>
        <w:t>у</w:t>
      </w:r>
      <w:proofErr w:type="gramEnd"/>
      <w:r w:rsidRPr="00AA008B">
        <w:rPr>
          <w:rFonts w:ascii="Ubuntu" w:hAnsi="Ubuntu"/>
          <w:i/>
          <w:iCs/>
          <w:sz w:val="27"/>
          <w:szCs w:val="27"/>
        </w:rPr>
        <w:t xml:space="preserve"> тому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числі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подарунки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зазначив</w:t>
      </w:r>
      <w:proofErr w:type="spellEnd"/>
      <w:r w:rsidRPr="00AA008B">
        <w:rPr>
          <w:rFonts w:ascii="Ubuntu" w:hAnsi="Ubuntu"/>
          <w:sz w:val="27"/>
          <w:szCs w:val="27"/>
        </w:rPr>
        <w:t xml:space="preserve"> себе </w:t>
      </w:r>
      <w:proofErr w:type="spellStart"/>
      <w:r w:rsidRPr="00AA008B">
        <w:rPr>
          <w:rFonts w:ascii="Ubuntu" w:hAnsi="Ubuntu"/>
          <w:sz w:val="27"/>
          <w:szCs w:val="27"/>
        </w:rPr>
        <w:t>джерелом</w:t>
      </w:r>
      <w:proofErr w:type="spellEnd"/>
      <w:r w:rsidRPr="00AA008B">
        <w:rPr>
          <w:rFonts w:ascii="Ubuntu" w:hAnsi="Ubuntu"/>
          <w:sz w:val="27"/>
          <w:szCs w:val="27"/>
        </w:rPr>
        <w:t xml:space="preserve"> доходу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органу, установи </w:t>
      </w:r>
      <w:proofErr w:type="spellStart"/>
      <w:r w:rsidRPr="00AA008B">
        <w:rPr>
          <w:rFonts w:ascii="Ubuntu" w:hAnsi="Ubuntu"/>
          <w:sz w:val="27"/>
          <w:szCs w:val="27"/>
        </w:rPr>
        <w:t>чи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організації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яка </w:t>
      </w:r>
      <w:proofErr w:type="spellStart"/>
      <w:r w:rsidRPr="00AA008B">
        <w:rPr>
          <w:rFonts w:ascii="Ubuntu" w:hAnsi="Ubuntu"/>
          <w:sz w:val="27"/>
          <w:szCs w:val="27"/>
        </w:rPr>
        <w:t>виплачувала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заробітну</w:t>
      </w:r>
      <w:proofErr w:type="spellEnd"/>
      <w:r w:rsidRPr="00AA008B">
        <w:rPr>
          <w:rFonts w:ascii="Ubuntu" w:hAnsi="Ubuntu"/>
          <w:sz w:val="27"/>
          <w:szCs w:val="27"/>
        </w:rPr>
        <w:t xml:space="preserve"> плату </w:t>
      </w:r>
      <w:proofErr w:type="spellStart"/>
      <w:r w:rsidRPr="00AA008B">
        <w:rPr>
          <w:rFonts w:ascii="Ubuntu" w:hAnsi="Ubuntu"/>
          <w:sz w:val="27"/>
          <w:szCs w:val="27"/>
        </w:rPr>
        <w:t>чи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інший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дохід</w:t>
      </w:r>
      <w:proofErr w:type="spellEnd"/>
      <w:r w:rsidRPr="00AA008B">
        <w:rPr>
          <w:rFonts w:ascii="Ubuntu" w:hAnsi="Ubuntu"/>
          <w:sz w:val="27"/>
          <w:szCs w:val="27"/>
        </w:rPr>
        <w:t xml:space="preserve">. Або </w:t>
      </w:r>
      <w:proofErr w:type="spellStart"/>
      <w:r w:rsidRPr="00AA008B">
        <w:rPr>
          <w:rFonts w:ascii="Ubuntu" w:hAnsi="Ubuntu"/>
          <w:sz w:val="27"/>
          <w:szCs w:val="27"/>
        </w:rPr>
        <w:t>зазначив</w:t>
      </w:r>
      <w:proofErr w:type="spellEnd"/>
      <w:r w:rsidRPr="00AA008B">
        <w:rPr>
          <w:rFonts w:ascii="Ubuntu" w:hAnsi="Ubuntu"/>
          <w:sz w:val="27"/>
          <w:szCs w:val="27"/>
        </w:rPr>
        <w:t xml:space="preserve"> себе </w:t>
      </w:r>
      <w:proofErr w:type="spellStart"/>
      <w:r w:rsidRPr="00AA008B">
        <w:rPr>
          <w:rFonts w:ascii="Ubuntu" w:hAnsi="Ubuntu"/>
          <w:sz w:val="27"/>
          <w:szCs w:val="27"/>
        </w:rPr>
        <w:t>джерелом</w:t>
      </w:r>
      <w:proofErr w:type="spellEnd"/>
      <w:r w:rsidRPr="00AA008B">
        <w:rPr>
          <w:rFonts w:ascii="Ubuntu" w:hAnsi="Ubuntu"/>
          <w:sz w:val="27"/>
          <w:szCs w:val="27"/>
        </w:rPr>
        <w:t xml:space="preserve"> доходу, </w:t>
      </w:r>
      <w:proofErr w:type="spellStart"/>
      <w:r w:rsidRPr="00AA008B">
        <w:rPr>
          <w:rFonts w:ascii="Ubuntu" w:hAnsi="Ubuntu"/>
          <w:sz w:val="27"/>
          <w:szCs w:val="27"/>
        </w:rPr>
        <w:t>отриманого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п</w:t>
      </w:r>
      <w:proofErr w:type="gramEnd"/>
      <w:r w:rsidRPr="00AA008B">
        <w:rPr>
          <w:rFonts w:ascii="Ubuntu" w:hAnsi="Ubuntu"/>
          <w:sz w:val="27"/>
          <w:szCs w:val="27"/>
        </w:rPr>
        <w:t>ід</w:t>
      </w:r>
      <w:proofErr w:type="spellEnd"/>
      <w:r w:rsidRPr="00AA008B">
        <w:rPr>
          <w:rFonts w:ascii="Ubuntu" w:hAnsi="Ubuntu"/>
          <w:sz w:val="27"/>
          <w:szCs w:val="27"/>
        </w:rPr>
        <w:t xml:space="preserve"> час продажу майна,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вірного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джерела</w:t>
      </w:r>
      <w:proofErr w:type="spellEnd"/>
      <w:r w:rsidRPr="00AA008B">
        <w:rPr>
          <w:rFonts w:ascii="Ubuntu" w:hAnsi="Ubuntu"/>
          <w:sz w:val="27"/>
          <w:szCs w:val="27"/>
        </w:rPr>
        <w:t xml:space="preserve"> — </w:t>
      </w:r>
      <w:proofErr w:type="spellStart"/>
      <w:r w:rsidRPr="00AA008B">
        <w:rPr>
          <w:rFonts w:ascii="Ubuntu" w:hAnsi="Ubuntu"/>
          <w:sz w:val="27"/>
          <w:szCs w:val="27"/>
        </w:rPr>
        <w:t>покупця</w:t>
      </w:r>
      <w:proofErr w:type="spellEnd"/>
      <w:r w:rsidRPr="00AA008B">
        <w:rPr>
          <w:rFonts w:ascii="Ubuntu" w:hAnsi="Ubuntu"/>
          <w:sz w:val="27"/>
          <w:szCs w:val="27"/>
        </w:rPr>
        <w:t xml:space="preserve"> такого майна.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роз’яснення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яке </w:t>
      </w:r>
      <w:proofErr w:type="spellStart"/>
      <w:r w:rsidRPr="00AA008B">
        <w:rPr>
          <w:rFonts w:ascii="Ubuntu" w:hAnsi="Ubuntu"/>
          <w:sz w:val="27"/>
          <w:szCs w:val="27"/>
        </w:rPr>
        <w:t>вказане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6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https://bit.ly/2MoKQpQ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№3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3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не </w:t>
      </w:r>
      <w:proofErr w:type="spellStart"/>
      <w:r w:rsidRPr="00AA008B">
        <w:rPr>
          <w:rFonts w:ascii="Ubuntu" w:hAnsi="Ubuntu"/>
          <w:sz w:val="27"/>
          <w:szCs w:val="27"/>
        </w:rPr>
        <w:t>вказує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</w:t>
      </w:r>
      <w:proofErr w:type="spellStart"/>
      <w:r w:rsidRPr="00AA008B">
        <w:rPr>
          <w:rFonts w:ascii="Ubuntu" w:hAnsi="Ubuntu"/>
          <w:sz w:val="27"/>
          <w:szCs w:val="27"/>
        </w:rPr>
        <w:t>користування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об’єктом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майна, в </w:t>
      </w:r>
      <w:proofErr w:type="spellStart"/>
      <w:r w:rsidRPr="00AA008B">
        <w:rPr>
          <w:rFonts w:ascii="Ubuntu" w:hAnsi="Ubuntu"/>
          <w:sz w:val="27"/>
          <w:szCs w:val="27"/>
        </w:rPr>
        <w:t>якому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він</w:t>
      </w:r>
      <w:proofErr w:type="spellEnd"/>
      <w:r w:rsidRPr="00AA008B">
        <w:rPr>
          <w:rFonts w:ascii="Ubuntu" w:hAnsi="Ubuntu"/>
          <w:sz w:val="27"/>
          <w:szCs w:val="27"/>
        </w:rPr>
        <w:t xml:space="preserve"> та/</w:t>
      </w:r>
      <w:proofErr w:type="spellStart"/>
      <w:r w:rsidRPr="00AA008B">
        <w:rPr>
          <w:rFonts w:ascii="Ubuntu" w:hAnsi="Ubuntu"/>
          <w:sz w:val="27"/>
          <w:szCs w:val="27"/>
        </w:rPr>
        <w:t>або</w:t>
      </w:r>
      <w:proofErr w:type="spellEnd"/>
      <w:r w:rsidRPr="00AA008B">
        <w:rPr>
          <w:rFonts w:ascii="Ubuntu" w:hAnsi="Ubuntu"/>
          <w:sz w:val="27"/>
          <w:szCs w:val="27"/>
        </w:rPr>
        <w:t xml:space="preserve"> член </w:t>
      </w:r>
      <w:proofErr w:type="spellStart"/>
      <w:r w:rsidRPr="00AA008B">
        <w:rPr>
          <w:rFonts w:ascii="Ubuntu" w:hAnsi="Ubuntu"/>
          <w:sz w:val="27"/>
          <w:szCs w:val="27"/>
        </w:rPr>
        <w:t>сім’ї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фактично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прожива</w:t>
      </w:r>
      <w:proofErr w:type="gramStart"/>
      <w:r w:rsidRPr="00AA008B">
        <w:rPr>
          <w:rFonts w:ascii="Ubuntu" w:hAnsi="Ubuntu"/>
          <w:sz w:val="27"/>
          <w:szCs w:val="27"/>
        </w:rPr>
        <w:t>є</w:t>
      </w:r>
      <w:proofErr w:type="spellEnd"/>
      <w:r w:rsidRPr="00AA008B">
        <w:rPr>
          <w:rFonts w:ascii="Ubuntu" w:hAnsi="Ubuntu"/>
          <w:sz w:val="27"/>
          <w:szCs w:val="27"/>
        </w:rPr>
        <w:t>,</w:t>
      </w:r>
      <w:proofErr w:type="gramEnd"/>
      <w:r w:rsidRPr="00AA008B">
        <w:rPr>
          <w:rFonts w:ascii="Ubuntu" w:hAnsi="Ubuntu"/>
          <w:sz w:val="27"/>
          <w:szCs w:val="27"/>
        </w:rPr>
        <w:t xml:space="preserve"> але не </w:t>
      </w:r>
      <w:proofErr w:type="spellStart"/>
      <w:r w:rsidRPr="00AA008B">
        <w:rPr>
          <w:rFonts w:ascii="Ubuntu" w:hAnsi="Ubuntu"/>
          <w:sz w:val="27"/>
          <w:szCs w:val="27"/>
        </w:rPr>
        <w:t>володіє</w:t>
      </w:r>
      <w:proofErr w:type="spellEnd"/>
      <w:r w:rsidRPr="00AA008B">
        <w:rPr>
          <w:rFonts w:ascii="Ubuntu" w:hAnsi="Ubuntu"/>
          <w:sz w:val="27"/>
          <w:szCs w:val="27"/>
        </w:rPr>
        <w:t xml:space="preserve"> ним на </w:t>
      </w:r>
      <w:proofErr w:type="spellStart"/>
      <w:r w:rsidRPr="00AA008B">
        <w:rPr>
          <w:rFonts w:ascii="Ubuntu" w:hAnsi="Ubuntu"/>
          <w:sz w:val="27"/>
          <w:szCs w:val="27"/>
        </w:rPr>
        <w:t>праві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власності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роз’яснення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яке </w:t>
      </w:r>
      <w:proofErr w:type="spellStart"/>
      <w:r w:rsidRPr="00AA008B">
        <w:rPr>
          <w:rFonts w:ascii="Ubuntu" w:hAnsi="Ubuntu"/>
          <w:sz w:val="27"/>
          <w:szCs w:val="27"/>
        </w:rPr>
        <w:t>вказане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 — </w:t>
      </w:r>
      <w:hyperlink r:id="rId7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https://bit.ly/2JoQHdI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№4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6 «</w:t>
      </w:r>
      <w:proofErr w:type="spellStart"/>
      <w:proofErr w:type="gramStart"/>
      <w:r w:rsidRPr="00AA008B">
        <w:rPr>
          <w:rFonts w:ascii="Ubuntu" w:hAnsi="Ubuntu"/>
          <w:i/>
          <w:iCs/>
          <w:sz w:val="27"/>
          <w:szCs w:val="27"/>
        </w:rPr>
        <w:t>Ц</w:t>
      </w:r>
      <w:proofErr w:type="gramEnd"/>
      <w:r w:rsidRPr="00AA008B">
        <w:rPr>
          <w:rFonts w:ascii="Ubuntu" w:hAnsi="Ubuntu"/>
          <w:i/>
          <w:iCs/>
          <w:sz w:val="27"/>
          <w:szCs w:val="27"/>
        </w:rPr>
        <w:t>інне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рухоме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майно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—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транспортні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засоби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зазначив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державний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номерний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 знак </w:t>
      </w:r>
      <w:proofErr w:type="spellStart"/>
      <w:r w:rsidRPr="00AA008B">
        <w:rPr>
          <w:rFonts w:ascii="Ubuntu" w:hAnsi="Ubuntu"/>
          <w:sz w:val="27"/>
          <w:szCs w:val="27"/>
        </w:rPr>
        <w:t>автомобіля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ідентифікаційного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номеру (VIN-коду).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зазначити</w:t>
      </w:r>
      <w:proofErr w:type="spellEnd"/>
      <w:r w:rsidRPr="00AA008B">
        <w:rPr>
          <w:rFonts w:ascii="Ubuntu" w:hAnsi="Ubuntu"/>
          <w:sz w:val="27"/>
          <w:szCs w:val="27"/>
        </w:rPr>
        <w:t xml:space="preserve"> всю </w:t>
      </w:r>
      <w:proofErr w:type="spellStart"/>
      <w:r w:rsidRPr="00AA008B">
        <w:rPr>
          <w:rFonts w:ascii="Ubuntu" w:hAnsi="Ubuntu"/>
          <w:sz w:val="27"/>
          <w:szCs w:val="27"/>
        </w:rPr>
        <w:t>потрібну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. Про те, як правильно </w:t>
      </w:r>
      <w:proofErr w:type="spellStart"/>
      <w:r w:rsidRPr="00AA008B">
        <w:rPr>
          <w:rFonts w:ascii="Ubuntu" w:hAnsi="Ubuntu"/>
          <w:sz w:val="27"/>
          <w:szCs w:val="27"/>
        </w:rPr>
        <w:t>декларувати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транспортні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засоби</w:t>
      </w:r>
      <w:proofErr w:type="spellEnd"/>
      <w:r w:rsidRPr="00AA008B">
        <w:rPr>
          <w:rFonts w:ascii="Ubuntu" w:hAnsi="Ubuntu"/>
          <w:sz w:val="27"/>
          <w:szCs w:val="27"/>
        </w:rPr>
        <w:t xml:space="preserve">, читайте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8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https://bit.ly/3b7G6zl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5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11 «Доходи, </w:t>
      </w:r>
      <w:proofErr w:type="gramStart"/>
      <w:r w:rsidRPr="00AA008B">
        <w:rPr>
          <w:rFonts w:ascii="Ubuntu" w:hAnsi="Ubuntu"/>
          <w:i/>
          <w:iCs/>
          <w:sz w:val="27"/>
          <w:szCs w:val="27"/>
        </w:rPr>
        <w:t>у</w:t>
      </w:r>
      <w:proofErr w:type="gramEnd"/>
      <w:r w:rsidRPr="00AA008B">
        <w:rPr>
          <w:rFonts w:ascii="Ubuntu" w:hAnsi="Ubuntu"/>
          <w:i/>
          <w:iCs/>
          <w:sz w:val="27"/>
          <w:szCs w:val="27"/>
        </w:rPr>
        <w:t xml:space="preserve"> тому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числі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подарунки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зазначив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нарахованого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доходу (з </w:t>
      </w:r>
      <w:proofErr w:type="spellStart"/>
      <w:r w:rsidRPr="00AA008B">
        <w:rPr>
          <w:rFonts w:ascii="Ubuntu" w:hAnsi="Ubuntu"/>
          <w:sz w:val="27"/>
          <w:szCs w:val="27"/>
        </w:rPr>
        <w:t>урахуванням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податків</w:t>
      </w:r>
      <w:proofErr w:type="spellEnd"/>
      <w:r w:rsidRPr="00AA008B">
        <w:rPr>
          <w:rFonts w:ascii="Ubuntu" w:hAnsi="Ubuntu"/>
          <w:sz w:val="27"/>
          <w:szCs w:val="27"/>
        </w:rPr>
        <w:t xml:space="preserve"> і </w:t>
      </w:r>
      <w:proofErr w:type="spellStart"/>
      <w:r w:rsidRPr="00AA008B">
        <w:rPr>
          <w:rFonts w:ascii="Ubuntu" w:hAnsi="Ubuntu"/>
          <w:sz w:val="27"/>
          <w:szCs w:val="27"/>
        </w:rPr>
        <w:t>зборів</w:t>
      </w:r>
      <w:proofErr w:type="spellEnd"/>
      <w:r w:rsidRPr="00AA008B">
        <w:rPr>
          <w:rFonts w:ascii="Ubuntu" w:hAnsi="Ubuntu"/>
          <w:sz w:val="27"/>
          <w:szCs w:val="27"/>
        </w:rPr>
        <w:t xml:space="preserve">) </w:t>
      </w:r>
      <w:proofErr w:type="spellStart"/>
      <w:r w:rsidRPr="00AA008B">
        <w:rPr>
          <w:rFonts w:ascii="Ubuntu" w:hAnsi="Ubuntu"/>
          <w:sz w:val="27"/>
          <w:szCs w:val="27"/>
        </w:rPr>
        <w:t>фактично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отриманий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 (без </w:t>
      </w:r>
      <w:proofErr w:type="spellStart"/>
      <w:r w:rsidRPr="00AA008B">
        <w:rPr>
          <w:rFonts w:ascii="Ubuntu" w:hAnsi="Ubuntu"/>
          <w:sz w:val="27"/>
          <w:szCs w:val="27"/>
        </w:rPr>
        <w:t>урахування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податків</w:t>
      </w:r>
      <w:proofErr w:type="spellEnd"/>
      <w:r w:rsidRPr="00AA008B">
        <w:rPr>
          <w:rFonts w:ascii="Ubuntu" w:hAnsi="Ubuntu"/>
          <w:sz w:val="27"/>
          <w:szCs w:val="27"/>
        </w:rPr>
        <w:t xml:space="preserve"> і </w:t>
      </w:r>
      <w:proofErr w:type="spellStart"/>
      <w:r w:rsidRPr="00AA008B">
        <w:rPr>
          <w:rFonts w:ascii="Ubuntu" w:hAnsi="Ubuntu"/>
          <w:sz w:val="27"/>
          <w:szCs w:val="27"/>
        </w:rPr>
        <w:t>зборів</w:t>
      </w:r>
      <w:proofErr w:type="spellEnd"/>
      <w:r w:rsidRPr="00AA008B">
        <w:rPr>
          <w:rFonts w:ascii="Ubuntu" w:hAnsi="Ubuntu"/>
          <w:sz w:val="27"/>
          <w:szCs w:val="27"/>
        </w:rPr>
        <w:t>).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lastRenderedPageBreak/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коректно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Докладніше</w:t>
      </w:r>
      <w:proofErr w:type="spellEnd"/>
      <w:r w:rsidRPr="00AA008B">
        <w:rPr>
          <w:rFonts w:ascii="Ubuntu" w:hAnsi="Ubuntu"/>
          <w:sz w:val="27"/>
          <w:szCs w:val="27"/>
        </w:rPr>
        <w:t xml:space="preserve"> читайте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9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https://bit.ly/2MoKQpQ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  <w:lang w:val="uk-UA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  <w:lang w:val="uk-UA"/>
        </w:rPr>
      </w:pP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  <w:lang w:val="uk-UA"/>
        </w:rPr>
      </w:pP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6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3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</w:t>
      </w:r>
      <w:proofErr w:type="spellStart"/>
      <w:r w:rsidRPr="00AA008B">
        <w:rPr>
          <w:rFonts w:ascii="Ubuntu" w:hAnsi="Ubuntu"/>
          <w:sz w:val="27"/>
          <w:szCs w:val="27"/>
        </w:rPr>
        <w:t>користування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приватним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будинком</w:t>
      </w:r>
      <w:proofErr w:type="spellEnd"/>
      <w:r w:rsidRPr="00AA008B">
        <w:rPr>
          <w:rFonts w:ascii="Ubuntu" w:hAnsi="Ubuntu"/>
          <w:sz w:val="27"/>
          <w:szCs w:val="27"/>
        </w:rPr>
        <w:t xml:space="preserve"> і </w:t>
      </w:r>
      <w:proofErr w:type="spellStart"/>
      <w:r w:rsidRPr="00AA008B">
        <w:rPr>
          <w:rFonts w:ascii="Ubuntu" w:hAnsi="Ubuntu"/>
          <w:sz w:val="27"/>
          <w:szCs w:val="27"/>
        </w:rPr>
        <w:t>водночас</w:t>
      </w:r>
      <w:proofErr w:type="spellEnd"/>
      <w:r w:rsidRPr="00AA008B">
        <w:rPr>
          <w:rFonts w:ascii="Ubuntu" w:hAnsi="Ubuntu"/>
          <w:sz w:val="27"/>
          <w:szCs w:val="27"/>
        </w:rPr>
        <w:t xml:space="preserve">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право </w:t>
      </w:r>
      <w:proofErr w:type="spellStart"/>
      <w:r w:rsidRPr="00AA008B">
        <w:rPr>
          <w:rFonts w:ascii="Ubuntu" w:hAnsi="Ubuntu"/>
          <w:sz w:val="27"/>
          <w:szCs w:val="27"/>
        </w:rPr>
        <w:t>користування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земельною </w:t>
      </w:r>
      <w:proofErr w:type="spellStart"/>
      <w:r w:rsidRPr="00AA008B">
        <w:rPr>
          <w:rFonts w:ascii="Ubuntu" w:hAnsi="Ubuntu"/>
          <w:sz w:val="27"/>
          <w:szCs w:val="27"/>
        </w:rPr>
        <w:t>ділянкою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п</w:t>
      </w:r>
      <w:proofErr w:type="gramEnd"/>
      <w:r w:rsidRPr="00AA008B">
        <w:rPr>
          <w:rFonts w:ascii="Ubuntu" w:hAnsi="Ubuntu"/>
          <w:sz w:val="27"/>
          <w:szCs w:val="27"/>
        </w:rPr>
        <w:t>ід</w:t>
      </w:r>
      <w:proofErr w:type="spellEnd"/>
      <w:r w:rsidRPr="00AA008B">
        <w:rPr>
          <w:rFonts w:ascii="Ubuntu" w:hAnsi="Ubuntu"/>
          <w:sz w:val="27"/>
          <w:szCs w:val="27"/>
        </w:rPr>
        <w:t xml:space="preserve"> ним.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роз’яснення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яке </w:t>
      </w:r>
      <w:proofErr w:type="spellStart"/>
      <w:r w:rsidRPr="00AA008B">
        <w:rPr>
          <w:rFonts w:ascii="Ubuntu" w:hAnsi="Ubuntu"/>
          <w:sz w:val="27"/>
          <w:szCs w:val="27"/>
        </w:rPr>
        <w:t>вказане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</w:t>
      </w:r>
      <w:r>
        <w:rPr>
          <w:rFonts w:ascii="Ubuntu" w:hAnsi="Ubuntu"/>
          <w:color w:val="424242"/>
          <w:sz w:val="27"/>
          <w:szCs w:val="27"/>
        </w:rPr>
        <w:t> </w:t>
      </w:r>
      <w:hyperlink r:id="rId10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https://bit.ly/3hEhtLY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7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3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gramStart"/>
      <w:r w:rsidRPr="00AA008B">
        <w:rPr>
          <w:rFonts w:ascii="Ubuntu" w:hAnsi="Ubuntu"/>
          <w:sz w:val="27"/>
          <w:szCs w:val="27"/>
        </w:rPr>
        <w:t>Декларант</w:t>
      </w:r>
      <w:proofErr w:type="gramEnd"/>
      <w:r w:rsidRPr="00AA008B">
        <w:rPr>
          <w:rFonts w:ascii="Ubuntu" w:hAnsi="Ubuntu"/>
          <w:sz w:val="27"/>
          <w:szCs w:val="27"/>
        </w:rPr>
        <w:t xml:space="preserve"> округлив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загальну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площу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точні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Докладніше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об’єктів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11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https://bit.ly/3hEhtLY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№8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2.1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Інформація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суб’єкта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невірно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визначає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себе як </w:t>
      </w:r>
      <w:proofErr w:type="spellStart"/>
      <w:r w:rsidRPr="00AA008B">
        <w:rPr>
          <w:rFonts w:ascii="Ubuntu" w:hAnsi="Ubuntu"/>
          <w:sz w:val="27"/>
          <w:szCs w:val="27"/>
        </w:rPr>
        <w:t>суб’єкта</w:t>
      </w:r>
      <w:proofErr w:type="spellEnd"/>
      <w:r w:rsidRPr="00AA008B">
        <w:rPr>
          <w:rFonts w:ascii="Ubuntu" w:hAnsi="Ubuntu"/>
          <w:sz w:val="27"/>
          <w:szCs w:val="27"/>
        </w:rPr>
        <w:t xml:space="preserve"> у </w:t>
      </w:r>
      <w:proofErr w:type="spellStart"/>
      <w:r w:rsidRPr="00AA008B">
        <w:rPr>
          <w:rFonts w:ascii="Ubuntu" w:hAnsi="Ubuntu"/>
          <w:sz w:val="27"/>
          <w:szCs w:val="27"/>
        </w:rPr>
        <w:t>переліку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осіб</w:t>
      </w:r>
      <w:proofErr w:type="spellEnd"/>
      <w:proofErr w:type="gram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які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займають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відповідальне</w:t>
      </w:r>
      <w:proofErr w:type="spellEnd"/>
      <w:r w:rsidRPr="00AA008B">
        <w:rPr>
          <w:rFonts w:ascii="Ubuntu" w:hAnsi="Ubuntu"/>
          <w:sz w:val="27"/>
          <w:szCs w:val="27"/>
        </w:rPr>
        <w:t xml:space="preserve"> та особливо </w:t>
      </w:r>
      <w:proofErr w:type="spellStart"/>
      <w:r w:rsidRPr="00AA008B">
        <w:rPr>
          <w:rFonts w:ascii="Ubuntu" w:hAnsi="Ubuntu"/>
          <w:sz w:val="27"/>
          <w:szCs w:val="27"/>
        </w:rPr>
        <w:t>відповідальне</w:t>
      </w:r>
      <w:proofErr w:type="spellEnd"/>
      <w:r w:rsidRPr="00AA008B">
        <w:rPr>
          <w:rFonts w:ascii="Ubuntu" w:hAnsi="Ubuntu"/>
          <w:sz w:val="27"/>
          <w:szCs w:val="27"/>
        </w:rPr>
        <w:t xml:space="preserve"> становище.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вкажіть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роз’яснення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Ознайомитися</w:t>
      </w:r>
      <w:proofErr w:type="spellEnd"/>
      <w:r w:rsidRPr="00AA008B">
        <w:rPr>
          <w:rFonts w:ascii="Ubuntu" w:hAnsi="Ubuntu"/>
          <w:sz w:val="27"/>
          <w:szCs w:val="27"/>
        </w:rPr>
        <w:t xml:space="preserve"> з ним </w:t>
      </w:r>
      <w:proofErr w:type="spellStart"/>
      <w:r w:rsidRPr="00AA008B">
        <w:rPr>
          <w:rFonts w:ascii="Ubuntu" w:hAnsi="Ubuntu"/>
          <w:sz w:val="27"/>
          <w:szCs w:val="27"/>
        </w:rPr>
        <w:t>можна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</w:t>
      </w:r>
      <w:r>
        <w:rPr>
          <w:rFonts w:ascii="Ubuntu" w:hAnsi="Ubuntu"/>
          <w:color w:val="424242"/>
          <w:sz w:val="27"/>
          <w:szCs w:val="27"/>
        </w:rPr>
        <w:t> </w:t>
      </w:r>
      <w:hyperlink r:id="rId12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https://bit.ly/358Z0BW</w:t>
        </w:r>
      </w:hyperlink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9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3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датою </w:t>
      </w:r>
      <w:proofErr w:type="spellStart"/>
      <w:r w:rsidRPr="00AA008B">
        <w:rPr>
          <w:rFonts w:ascii="Ubuntu" w:hAnsi="Ubuntu"/>
          <w:sz w:val="27"/>
          <w:szCs w:val="27"/>
        </w:rPr>
        <w:t>набуття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на </w:t>
      </w:r>
      <w:proofErr w:type="spellStart"/>
      <w:r w:rsidRPr="00AA008B">
        <w:rPr>
          <w:rFonts w:ascii="Ubuntu" w:hAnsi="Ubuntu"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майна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день </w:t>
      </w:r>
      <w:proofErr w:type="spellStart"/>
      <w:r w:rsidRPr="00AA008B">
        <w:rPr>
          <w:rFonts w:ascii="Ubuntu" w:hAnsi="Ubuntu"/>
          <w:sz w:val="27"/>
          <w:szCs w:val="27"/>
        </w:rPr>
        <w:t>укладення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правочину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державної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реєстрації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такого права.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зазначати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до </w:t>
      </w:r>
      <w:proofErr w:type="spellStart"/>
      <w:r w:rsidRPr="00AA008B">
        <w:rPr>
          <w:rFonts w:ascii="Ubuntu" w:hAnsi="Ubuntu"/>
          <w:sz w:val="27"/>
          <w:szCs w:val="27"/>
        </w:rPr>
        <w:t>державної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реєстрації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</w:t>
      </w:r>
      <w:proofErr w:type="spellStart"/>
      <w:r w:rsidRPr="00AA008B">
        <w:rPr>
          <w:rFonts w:ascii="Ubuntu" w:hAnsi="Ubuntu"/>
          <w:sz w:val="27"/>
          <w:szCs w:val="27"/>
        </w:rPr>
        <w:t>власності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10</w:t>
      </w:r>
      <w:r w:rsidRPr="00AA008B">
        <w:rPr>
          <w:rFonts w:ascii="Ubuntu" w:hAnsi="Ubuntu"/>
          <w:sz w:val="27"/>
          <w:szCs w:val="27"/>
        </w:rPr>
        <w:t>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9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Юридичні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особи».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вказує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корпоративні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права і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в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9 «</w:t>
      </w:r>
      <w:proofErr w:type="spellStart"/>
      <w:r w:rsidRPr="00AA008B">
        <w:rPr>
          <w:rFonts w:ascii="Ubuntu" w:hAnsi="Ubuntu"/>
          <w:sz w:val="27"/>
          <w:szCs w:val="27"/>
        </w:rPr>
        <w:t>Юридичні</w:t>
      </w:r>
      <w:proofErr w:type="spellEnd"/>
      <w:r w:rsidRPr="00AA008B">
        <w:rPr>
          <w:rFonts w:ascii="Ubuntu" w:hAnsi="Ubuntu"/>
          <w:sz w:val="27"/>
          <w:szCs w:val="27"/>
        </w:rPr>
        <w:t xml:space="preserve"> особи, </w:t>
      </w:r>
      <w:proofErr w:type="spellStart"/>
      <w:r w:rsidRPr="00AA008B">
        <w:rPr>
          <w:rFonts w:ascii="Ubuntu" w:hAnsi="Ubuntu"/>
          <w:sz w:val="27"/>
          <w:szCs w:val="27"/>
        </w:rPr>
        <w:t>трасти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або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інші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подібні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правові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утворення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кінцевим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бенефіціарним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власником</w:t>
      </w:r>
      <w:proofErr w:type="spellEnd"/>
      <w:r w:rsidRPr="00AA008B">
        <w:rPr>
          <w:rFonts w:ascii="Ubuntu" w:hAnsi="Ubuntu"/>
          <w:sz w:val="27"/>
          <w:szCs w:val="27"/>
        </w:rPr>
        <w:t xml:space="preserve"> (контролером) </w:t>
      </w:r>
      <w:proofErr w:type="spellStart"/>
      <w:r w:rsidRPr="00AA008B">
        <w:rPr>
          <w:rFonts w:ascii="Ubuntu" w:hAnsi="Ubuntu"/>
          <w:sz w:val="27"/>
          <w:szCs w:val="27"/>
        </w:rPr>
        <w:t>яких</w:t>
      </w:r>
      <w:proofErr w:type="spellEnd"/>
      <w:r w:rsidRPr="00AA008B">
        <w:rPr>
          <w:rFonts w:ascii="Ubuntu" w:hAnsi="Ubuntu"/>
          <w:sz w:val="27"/>
          <w:szCs w:val="27"/>
        </w:rPr>
        <w:t xml:space="preserve"> є </w:t>
      </w:r>
      <w:proofErr w:type="spellStart"/>
      <w:r w:rsidRPr="00AA008B">
        <w:rPr>
          <w:rFonts w:ascii="Ubuntu" w:hAnsi="Ubuntu"/>
          <w:sz w:val="27"/>
          <w:szCs w:val="27"/>
        </w:rPr>
        <w:t>суб’єкт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або</w:t>
      </w:r>
      <w:proofErr w:type="spellEnd"/>
      <w:r w:rsidRPr="00AA008B">
        <w:rPr>
          <w:rFonts w:ascii="Ubuntu" w:hAnsi="Ubuntu"/>
          <w:sz w:val="27"/>
          <w:szCs w:val="27"/>
        </w:rPr>
        <w:t xml:space="preserve"> члени </w:t>
      </w:r>
      <w:proofErr w:type="spellStart"/>
      <w:r w:rsidRPr="00AA008B">
        <w:rPr>
          <w:rFonts w:ascii="Ubuntu" w:hAnsi="Ubuntu"/>
          <w:sz w:val="27"/>
          <w:szCs w:val="27"/>
        </w:rPr>
        <w:t>його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сім’ї</w:t>
      </w:r>
      <w:proofErr w:type="spellEnd"/>
      <w:r w:rsidRPr="00AA008B">
        <w:rPr>
          <w:rFonts w:ascii="Ubuntu" w:hAnsi="Ubuntu"/>
          <w:sz w:val="27"/>
          <w:szCs w:val="27"/>
        </w:rPr>
        <w:t>».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</w:t>
      </w:r>
      <w:r w:rsidRPr="00AA008B">
        <w:rPr>
          <w:rFonts w:ascii="Ubuntu" w:hAnsi="Ubuntu"/>
          <w:sz w:val="27"/>
          <w:szCs w:val="27"/>
        </w:rPr>
        <w:t>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у </w:t>
      </w:r>
      <w:proofErr w:type="spellStart"/>
      <w:r w:rsidRPr="00AA008B">
        <w:rPr>
          <w:rFonts w:ascii="Ubuntu" w:hAnsi="Ubuntu"/>
          <w:sz w:val="27"/>
          <w:szCs w:val="27"/>
        </w:rPr>
        <w:t>відповідному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Розповідаємо</w:t>
      </w:r>
      <w:proofErr w:type="spellEnd"/>
      <w:r w:rsidRPr="00AA008B">
        <w:rPr>
          <w:rFonts w:ascii="Ubuntu" w:hAnsi="Ubuntu"/>
          <w:sz w:val="27"/>
          <w:szCs w:val="27"/>
        </w:rPr>
        <w:t xml:space="preserve">, як </w:t>
      </w:r>
      <w:proofErr w:type="spellStart"/>
      <w:r w:rsidRPr="00AA008B">
        <w:rPr>
          <w:rFonts w:ascii="Ubuntu" w:hAnsi="Ubuntu"/>
          <w:sz w:val="27"/>
          <w:szCs w:val="27"/>
        </w:rPr>
        <w:t>зробити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це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коректно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13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https://bit.ly/2KGhov8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11</w:t>
      </w:r>
      <w:r w:rsidRPr="00AA008B">
        <w:rPr>
          <w:rFonts w:ascii="Ubuntu" w:hAnsi="Ubuntu"/>
          <w:sz w:val="27"/>
          <w:szCs w:val="27"/>
        </w:rPr>
        <w:t>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15, 11, 3.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lastRenderedPageBreak/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певний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</w:t>
      </w:r>
      <w:proofErr w:type="spellEnd"/>
      <w:r w:rsidRPr="00AA008B">
        <w:rPr>
          <w:rFonts w:ascii="Ubuntu" w:hAnsi="Ubuntu"/>
          <w:sz w:val="27"/>
          <w:szCs w:val="27"/>
        </w:rPr>
        <w:t xml:space="preserve"> в одному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й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пов’язано</w:t>
      </w:r>
      <w:proofErr w:type="gramEnd"/>
      <w:r w:rsidRPr="00AA008B">
        <w:rPr>
          <w:rFonts w:ascii="Ubuntu" w:hAnsi="Ubuntu"/>
          <w:sz w:val="27"/>
          <w:szCs w:val="27"/>
        </w:rPr>
        <w:t>ї</w:t>
      </w:r>
      <w:proofErr w:type="spellEnd"/>
      <w:r w:rsidRPr="00AA008B">
        <w:rPr>
          <w:rFonts w:ascii="Ubuntu" w:hAnsi="Ubuntu"/>
          <w:sz w:val="27"/>
          <w:szCs w:val="27"/>
        </w:rPr>
        <w:t xml:space="preserve"> з ним </w:t>
      </w:r>
      <w:proofErr w:type="spellStart"/>
      <w:r w:rsidRPr="00AA008B">
        <w:rPr>
          <w:rFonts w:ascii="Ubuntu" w:hAnsi="Ubuntu"/>
          <w:sz w:val="27"/>
          <w:szCs w:val="27"/>
        </w:rPr>
        <w:t>інформації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в </w:t>
      </w:r>
      <w:proofErr w:type="spellStart"/>
      <w:r w:rsidRPr="00AA008B">
        <w:rPr>
          <w:rFonts w:ascii="Ubuntu" w:hAnsi="Ubuntu"/>
          <w:sz w:val="27"/>
          <w:szCs w:val="27"/>
        </w:rPr>
        <w:t>іншому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sz w:val="27"/>
          <w:szCs w:val="27"/>
        </w:rPr>
        <w:t>Наприклад</w:t>
      </w:r>
      <w:proofErr w:type="spellEnd"/>
      <w:r w:rsidRPr="00AA008B">
        <w:rPr>
          <w:rFonts w:ascii="Ubuntu" w:hAnsi="Ubuntu"/>
          <w:sz w:val="27"/>
          <w:szCs w:val="27"/>
        </w:rPr>
        <w:t xml:space="preserve">, у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15 «Робота за </w:t>
      </w:r>
      <w:proofErr w:type="spellStart"/>
      <w:r w:rsidRPr="00AA008B">
        <w:rPr>
          <w:rFonts w:ascii="Ubuntu" w:hAnsi="Ubuntu"/>
          <w:sz w:val="27"/>
          <w:szCs w:val="27"/>
        </w:rPr>
        <w:t>сумісництвом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суб’єкта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» </w:t>
      </w:r>
      <w:proofErr w:type="spellStart"/>
      <w:r w:rsidRPr="00AA008B">
        <w:rPr>
          <w:rFonts w:ascii="Ubuntu" w:hAnsi="Ubuntu"/>
          <w:sz w:val="27"/>
          <w:szCs w:val="27"/>
        </w:rPr>
        <w:t>вказано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відсутність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об’єктів</w:t>
      </w:r>
      <w:proofErr w:type="spellEnd"/>
      <w:r w:rsidRPr="00AA008B">
        <w:rPr>
          <w:rFonts w:ascii="Ubuntu" w:hAnsi="Ubuntu"/>
          <w:sz w:val="27"/>
          <w:szCs w:val="27"/>
        </w:rPr>
        <w:t xml:space="preserve"> для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, а в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11 «Доходи,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тому </w:t>
      </w:r>
      <w:proofErr w:type="spellStart"/>
      <w:r w:rsidRPr="00AA008B">
        <w:rPr>
          <w:rFonts w:ascii="Ubuntu" w:hAnsi="Ubuntu"/>
          <w:sz w:val="27"/>
          <w:szCs w:val="27"/>
        </w:rPr>
        <w:t>числі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подарунки</w:t>
      </w:r>
      <w:proofErr w:type="spellEnd"/>
      <w:r w:rsidRPr="00AA008B">
        <w:rPr>
          <w:rFonts w:ascii="Ubuntu" w:hAnsi="Ubuntu"/>
          <w:sz w:val="27"/>
          <w:szCs w:val="27"/>
        </w:rPr>
        <w:t xml:space="preserve">» </w:t>
      </w:r>
      <w:proofErr w:type="spellStart"/>
      <w:r w:rsidRPr="00AA008B">
        <w:rPr>
          <w:rFonts w:ascii="Ubuntu" w:hAnsi="Ubuntu"/>
          <w:sz w:val="27"/>
          <w:szCs w:val="27"/>
        </w:rPr>
        <w:t>зазначено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отримання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доходів</w:t>
      </w:r>
      <w:proofErr w:type="spellEnd"/>
      <w:r w:rsidRPr="00AA008B">
        <w:rPr>
          <w:rFonts w:ascii="Ubuntu" w:hAnsi="Ubuntu"/>
          <w:sz w:val="27"/>
          <w:szCs w:val="27"/>
        </w:rPr>
        <w:t xml:space="preserve"> у </w:t>
      </w:r>
      <w:proofErr w:type="spellStart"/>
      <w:r w:rsidRPr="00AA008B">
        <w:rPr>
          <w:rFonts w:ascii="Ubuntu" w:hAnsi="Ubuntu"/>
          <w:sz w:val="27"/>
          <w:szCs w:val="27"/>
        </w:rPr>
        <w:t>вигляді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заробітної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плати за </w:t>
      </w:r>
      <w:proofErr w:type="spellStart"/>
      <w:r w:rsidRPr="00AA008B">
        <w:rPr>
          <w:rFonts w:ascii="Ubuntu" w:hAnsi="Ubuntu"/>
          <w:sz w:val="27"/>
          <w:szCs w:val="27"/>
        </w:rPr>
        <w:t>іншим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місцем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роботи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Або </w:t>
      </w:r>
      <w:proofErr w:type="spellStart"/>
      <w:r w:rsidRPr="00AA008B">
        <w:rPr>
          <w:rFonts w:ascii="Ubuntu" w:hAnsi="Ubuntu"/>
          <w:sz w:val="27"/>
          <w:szCs w:val="27"/>
        </w:rPr>
        <w:t>відображення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відомостей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придбання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об’єкта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, але </w:t>
      </w:r>
      <w:proofErr w:type="spellStart"/>
      <w:r w:rsidRPr="00AA008B">
        <w:rPr>
          <w:rFonts w:ascii="Ubuntu" w:hAnsi="Ubuntu"/>
          <w:sz w:val="27"/>
          <w:szCs w:val="27"/>
        </w:rPr>
        <w:t>відсутність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укладення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правочину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Чи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зазначення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подарованої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в 3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«</w:t>
      </w:r>
      <w:proofErr w:type="spellStart"/>
      <w:r w:rsidRPr="00AA008B">
        <w:rPr>
          <w:rFonts w:ascii="Ubuntu" w:hAnsi="Ubuntu"/>
          <w:sz w:val="27"/>
          <w:szCs w:val="27"/>
        </w:rPr>
        <w:t>Об’єкти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нерухомості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», і </w:t>
      </w:r>
      <w:proofErr w:type="spellStart"/>
      <w:r w:rsidRPr="00AA008B">
        <w:rPr>
          <w:rFonts w:ascii="Ubuntu" w:hAnsi="Ubuntu"/>
          <w:sz w:val="27"/>
          <w:szCs w:val="27"/>
        </w:rPr>
        <w:t>відсутність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інформації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подарунок</w:t>
      </w:r>
      <w:proofErr w:type="spellEnd"/>
      <w:r w:rsidRPr="00AA008B">
        <w:rPr>
          <w:rFonts w:ascii="Ubuntu" w:hAnsi="Ubuntu"/>
          <w:sz w:val="27"/>
          <w:szCs w:val="27"/>
        </w:rPr>
        <w:t xml:space="preserve"> у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11 «Доходи,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тому </w:t>
      </w:r>
      <w:proofErr w:type="spellStart"/>
      <w:r w:rsidRPr="00AA008B">
        <w:rPr>
          <w:rFonts w:ascii="Ubuntu" w:hAnsi="Ubuntu"/>
          <w:sz w:val="27"/>
          <w:szCs w:val="27"/>
        </w:rPr>
        <w:t>числі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подарунки</w:t>
      </w:r>
      <w:proofErr w:type="spellEnd"/>
      <w:r w:rsidRPr="00AA008B">
        <w:rPr>
          <w:rFonts w:ascii="Ubuntu" w:hAnsi="Ubuntu"/>
          <w:sz w:val="27"/>
          <w:szCs w:val="27"/>
        </w:rPr>
        <w:t>».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в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Ознайомитися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із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загальними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рекомендаціями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щодо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можна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</w:t>
      </w:r>
      <w:r>
        <w:rPr>
          <w:rFonts w:ascii="Ubuntu" w:hAnsi="Ubuntu"/>
          <w:color w:val="424242"/>
          <w:sz w:val="27"/>
          <w:szCs w:val="27"/>
        </w:rPr>
        <w:t> </w:t>
      </w:r>
      <w:hyperlink r:id="rId14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https://bit.ly/38Ys6oR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12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13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Фінансові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зобов’язання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вказує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кошти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які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були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позичені</w:t>
      </w:r>
      <w:proofErr w:type="spellEnd"/>
      <w:r w:rsidRPr="00AA008B">
        <w:rPr>
          <w:rFonts w:ascii="Ubuntu" w:hAnsi="Ubuntu"/>
          <w:sz w:val="27"/>
          <w:szCs w:val="27"/>
        </w:rPr>
        <w:t xml:space="preserve"> декларантом </w:t>
      </w:r>
      <w:proofErr w:type="spellStart"/>
      <w:r w:rsidRPr="00AA008B">
        <w:rPr>
          <w:rFonts w:ascii="Ubuntu" w:hAnsi="Ubuntu"/>
          <w:sz w:val="27"/>
          <w:szCs w:val="27"/>
        </w:rPr>
        <w:t>третій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особі</w:t>
      </w:r>
      <w:proofErr w:type="spellEnd"/>
      <w:r w:rsidRPr="00AA008B">
        <w:rPr>
          <w:rFonts w:ascii="Ubuntu" w:hAnsi="Ubuntu"/>
          <w:sz w:val="27"/>
          <w:szCs w:val="27"/>
        </w:rPr>
        <w:t xml:space="preserve"> в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 13 «</w:t>
      </w:r>
      <w:proofErr w:type="spellStart"/>
      <w:r w:rsidRPr="00AA008B">
        <w:rPr>
          <w:rFonts w:ascii="Ubuntu" w:hAnsi="Ubuntu"/>
          <w:sz w:val="27"/>
          <w:szCs w:val="27"/>
        </w:rPr>
        <w:t>Фінансові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зобов’язання</w:t>
      </w:r>
      <w:proofErr w:type="spellEnd"/>
      <w:r w:rsidRPr="00AA008B">
        <w:rPr>
          <w:rFonts w:ascii="Ubuntu" w:hAnsi="Ubuntu"/>
          <w:sz w:val="27"/>
          <w:szCs w:val="27"/>
        </w:rPr>
        <w:t>» (</w:t>
      </w:r>
      <w:proofErr w:type="spellStart"/>
      <w:r w:rsidRPr="00AA008B">
        <w:rPr>
          <w:rFonts w:ascii="Ubuntu" w:hAnsi="Ubuntu"/>
          <w:sz w:val="27"/>
          <w:szCs w:val="27"/>
        </w:rPr>
        <w:t>що</w:t>
      </w:r>
      <w:proofErr w:type="spellEnd"/>
      <w:r w:rsidRPr="00AA008B">
        <w:rPr>
          <w:rFonts w:ascii="Ubuntu" w:hAnsi="Ubuntu"/>
          <w:sz w:val="27"/>
          <w:szCs w:val="27"/>
        </w:rPr>
        <w:t xml:space="preserve"> є </w:t>
      </w:r>
      <w:proofErr w:type="spellStart"/>
      <w:r w:rsidRPr="00AA008B">
        <w:rPr>
          <w:rFonts w:ascii="Ubuntu" w:hAnsi="Ubuntu"/>
          <w:sz w:val="27"/>
          <w:szCs w:val="27"/>
        </w:rPr>
        <w:t>неправильним</w:t>
      </w:r>
      <w:proofErr w:type="spellEnd"/>
      <w:r w:rsidRPr="00AA008B">
        <w:rPr>
          <w:rFonts w:ascii="Ubuntu" w:hAnsi="Ubuntu"/>
          <w:sz w:val="27"/>
          <w:szCs w:val="27"/>
        </w:rPr>
        <w:t xml:space="preserve">), </w:t>
      </w:r>
      <w:proofErr w:type="spellStart"/>
      <w:r w:rsidRPr="00AA008B">
        <w:rPr>
          <w:rFonts w:ascii="Ubuntu" w:hAnsi="Ubuntu"/>
          <w:sz w:val="27"/>
          <w:szCs w:val="27"/>
        </w:rPr>
        <w:t>замість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вірного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розділу</w:t>
      </w:r>
      <w:proofErr w:type="spellEnd"/>
      <w:r w:rsidRPr="00AA008B">
        <w:rPr>
          <w:rFonts w:ascii="Ubuntu" w:hAnsi="Ubuntu"/>
          <w:sz w:val="27"/>
          <w:szCs w:val="27"/>
        </w:rPr>
        <w:t xml:space="preserve"> 12 «</w:t>
      </w:r>
      <w:proofErr w:type="spellStart"/>
      <w:r w:rsidRPr="00AA008B">
        <w:rPr>
          <w:rFonts w:ascii="Ubuntu" w:hAnsi="Ubuntu"/>
          <w:sz w:val="27"/>
          <w:szCs w:val="27"/>
        </w:rPr>
        <w:t>Грошові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активи</w:t>
      </w:r>
      <w:proofErr w:type="spellEnd"/>
      <w:r w:rsidRPr="00AA008B">
        <w:rPr>
          <w:rFonts w:ascii="Ubuntu" w:hAnsi="Ubuntu"/>
          <w:sz w:val="27"/>
          <w:szCs w:val="27"/>
        </w:rPr>
        <w:t>».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вкажіть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Докладніше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грошових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активів</w:t>
      </w:r>
      <w:proofErr w:type="spellEnd"/>
      <w:r w:rsidRPr="00AA008B">
        <w:rPr>
          <w:rFonts w:ascii="Ubuntu" w:hAnsi="Ubuntu"/>
          <w:sz w:val="27"/>
          <w:szCs w:val="27"/>
        </w:rPr>
        <w:t xml:space="preserve"> читайте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15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https://bit.ly/3bayfku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13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7 «</w:t>
      </w:r>
      <w:proofErr w:type="spellStart"/>
      <w:proofErr w:type="gramStart"/>
      <w:r w:rsidRPr="00AA008B">
        <w:rPr>
          <w:rFonts w:ascii="Ubuntu" w:hAnsi="Ubuntu"/>
          <w:i/>
          <w:iCs/>
          <w:sz w:val="27"/>
          <w:szCs w:val="27"/>
        </w:rPr>
        <w:t>Ц</w:t>
      </w:r>
      <w:proofErr w:type="gramEnd"/>
      <w:r w:rsidRPr="00AA008B">
        <w:rPr>
          <w:rFonts w:ascii="Ubuntu" w:hAnsi="Ubuntu"/>
          <w:i/>
          <w:iCs/>
          <w:sz w:val="27"/>
          <w:szCs w:val="27"/>
        </w:rPr>
        <w:t>інні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папери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щодо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загальної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вартості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цінних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папері</w:t>
      </w:r>
      <w:proofErr w:type="gramStart"/>
      <w:r w:rsidRPr="00AA008B">
        <w:rPr>
          <w:rFonts w:ascii="Ubuntu" w:hAnsi="Ubuntu"/>
          <w:sz w:val="27"/>
          <w:szCs w:val="27"/>
        </w:rPr>
        <w:t>в</w:t>
      </w:r>
      <w:proofErr w:type="spellEnd"/>
      <w:proofErr w:type="gram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зам</w:t>
      </w:r>
      <w:proofErr w:type="gramEnd"/>
      <w:r w:rsidRPr="00AA008B">
        <w:rPr>
          <w:rFonts w:ascii="Ubuntu" w:hAnsi="Ubuntu"/>
          <w:sz w:val="27"/>
          <w:szCs w:val="27"/>
        </w:rPr>
        <w:t>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номінальної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вкажіть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номінальну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вартість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цінних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паперів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Щодо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gramStart"/>
      <w:r w:rsidRPr="00AA008B">
        <w:rPr>
          <w:rFonts w:ascii="Ubuntu" w:hAnsi="Ubuntu"/>
          <w:sz w:val="27"/>
          <w:szCs w:val="27"/>
        </w:rPr>
        <w:t>правильного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цінних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паперів</w:t>
      </w:r>
      <w:proofErr w:type="spellEnd"/>
      <w:r w:rsidRPr="00AA008B">
        <w:rPr>
          <w:rFonts w:ascii="Ubuntu" w:hAnsi="Ubuntu"/>
          <w:sz w:val="27"/>
          <w:szCs w:val="27"/>
        </w:rPr>
        <w:t xml:space="preserve"> читайте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16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https://bit.ly/3ofSZLh</w:t>
        </w:r>
      </w:hyperlink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14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6 «</w:t>
      </w:r>
      <w:proofErr w:type="spellStart"/>
      <w:proofErr w:type="gramStart"/>
      <w:r w:rsidRPr="00AA008B">
        <w:rPr>
          <w:rFonts w:ascii="Ubuntu" w:hAnsi="Ubuntu"/>
          <w:i/>
          <w:iCs/>
          <w:sz w:val="27"/>
          <w:szCs w:val="27"/>
        </w:rPr>
        <w:t>Ц</w:t>
      </w:r>
      <w:proofErr w:type="gramEnd"/>
      <w:r w:rsidRPr="00AA008B">
        <w:rPr>
          <w:rFonts w:ascii="Ubuntu" w:hAnsi="Ubuntu"/>
          <w:i/>
          <w:iCs/>
          <w:sz w:val="27"/>
          <w:szCs w:val="27"/>
        </w:rPr>
        <w:t>інне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рухоме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майно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—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транспортні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засоби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транспортні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засоби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які</w:t>
      </w:r>
      <w:proofErr w:type="spellEnd"/>
      <w:r w:rsidRPr="00AA008B">
        <w:rPr>
          <w:rFonts w:ascii="Ubuntu" w:hAnsi="Ubuntu"/>
          <w:sz w:val="27"/>
          <w:szCs w:val="27"/>
        </w:rPr>
        <w:t xml:space="preserve"> «</w:t>
      </w:r>
      <w:proofErr w:type="spellStart"/>
      <w:r w:rsidRPr="00AA008B">
        <w:rPr>
          <w:rFonts w:ascii="Ubuntu" w:hAnsi="Ubuntu"/>
          <w:sz w:val="27"/>
          <w:szCs w:val="27"/>
        </w:rPr>
        <w:t>відчужені</w:t>
      </w:r>
      <w:proofErr w:type="spellEnd"/>
      <w:r w:rsidRPr="00AA008B">
        <w:rPr>
          <w:rFonts w:ascii="Ubuntu" w:hAnsi="Ubuntu"/>
          <w:sz w:val="27"/>
          <w:szCs w:val="27"/>
        </w:rPr>
        <w:t xml:space="preserve">» на </w:t>
      </w:r>
      <w:proofErr w:type="spellStart"/>
      <w:proofErr w:type="gramStart"/>
      <w:r w:rsidRPr="00AA008B">
        <w:rPr>
          <w:rFonts w:ascii="Ubuntu" w:hAnsi="Ubuntu"/>
          <w:sz w:val="27"/>
          <w:szCs w:val="27"/>
        </w:rPr>
        <w:t>п</w:t>
      </w:r>
      <w:proofErr w:type="gramEnd"/>
      <w:r w:rsidRPr="00AA008B">
        <w:rPr>
          <w:rFonts w:ascii="Ubuntu" w:hAnsi="Ubuntu"/>
          <w:sz w:val="27"/>
          <w:szCs w:val="27"/>
        </w:rPr>
        <w:t>ідставі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довіреності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однак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фактично</w:t>
      </w:r>
      <w:proofErr w:type="spellEnd"/>
      <w:r w:rsidRPr="00AA008B">
        <w:rPr>
          <w:rFonts w:ascii="Ubuntu" w:hAnsi="Ubuntu"/>
          <w:sz w:val="27"/>
          <w:szCs w:val="27"/>
        </w:rPr>
        <w:t xml:space="preserve"> лишились </w:t>
      </w:r>
      <w:proofErr w:type="spellStart"/>
      <w:r w:rsidRPr="00AA008B">
        <w:rPr>
          <w:rFonts w:ascii="Ubuntu" w:hAnsi="Ubuntu"/>
          <w:sz w:val="27"/>
          <w:szCs w:val="27"/>
        </w:rPr>
        <w:t>зареєстрованими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декларантом та/</w:t>
      </w:r>
      <w:proofErr w:type="spellStart"/>
      <w:r w:rsidRPr="00AA008B">
        <w:rPr>
          <w:rFonts w:ascii="Ubuntu" w:hAnsi="Ubuntu"/>
          <w:sz w:val="27"/>
          <w:szCs w:val="27"/>
        </w:rPr>
        <w:t>або</w:t>
      </w:r>
      <w:proofErr w:type="spellEnd"/>
      <w:r w:rsidRPr="00AA008B">
        <w:rPr>
          <w:rFonts w:ascii="Ubuntu" w:hAnsi="Ubuntu"/>
          <w:sz w:val="27"/>
          <w:szCs w:val="27"/>
        </w:rPr>
        <w:t xml:space="preserve"> членом </w:t>
      </w:r>
      <w:proofErr w:type="spellStart"/>
      <w:r w:rsidRPr="00AA008B">
        <w:rPr>
          <w:rFonts w:ascii="Ubuntu" w:hAnsi="Ubuntu"/>
          <w:sz w:val="27"/>
          <w:szCs w:val="27"/>
        </w:rPr>
        <w:t>сім’ї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вказати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інформацію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>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  <w:lang w:val="uk-UA"/>
        </w:rPr>
      </w:pPr>
      <w:r w:rsidRPr="00AA008B">
        <w:rPr>
          <w:rFonts w:ascii="Ubuntu" w:hAnsi="Ubuntu"/>
          <w:sz w:val="27"/>
          <w:szCs w:val="27"/>
        </w:rPr>
        <w:t> 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proofErr w:type="spellStart"/>
      <w:r w:rsidRPr="00AA008B">
        <w:rPr>
          <w:rFonts w:ascii="Ubuntu" w:hAnsi="Ubuntu"/>
          <w:b/>
          <w:bCs/>
          <w:sz w:val="27"/>
          <w:szCs w:val="27"/>
        </w:rPr>
        <w:t>Помилка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 xml:space="preserve"> № 15</w:t>
      </w:r>
      <w:r w:rsidRPr="00AA008B">
        <w:rPr>
          <w:rFonts w:ascii="Ubuntu" w:hAnsi="Ubuntu"/>
          <w:i/>
          <w:iCs/>
          <w:sz w:val="27"/>
          <w:szCs w:val="27"/>
        </w:rPr>
        <w:t> 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Розділ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12 «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Грошові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i/>
          <w:iCs/>
          <w:sz w:val="27"/>
          <w:szCs w:val="27"/>
        </w:rPr>
        <w:t>активи</w:t>
      </w:r>
      <w:proofErr w:type="spellEnd"/>
      <w:r w:rsidRPr="00AA008B">
        <w:rPr>
          <w:rFonts w:ascii="Ubuntu" w:hAnsi="Ubuntu"/>
          <w:i/>
          <w:iCs/>
          <w:sz w:val="27"/>
          <w:szCs w:val="27"/>
        </w:rPr>
        <w:t>».</w:t>
      </w:r>
    </w:p>
    <w:p w:rsidR="00AA008B" w:rsidRP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sz w:val="27"/>
          <w:szCs w:val="27"/>
        </w:rPr>
      </w:pPr>
      <w:r w:rsidRPr="00AA008B">
        <w:rPr>
          <w:rFonts w:ascii="Ubuntu" w:hAnsi="Ubuntu"/>
          <w:sz w:val="27"/>
          <w:szCs w:val="27"/>
        </w:rPr>
        <w:t xml:space="preserve">Декларант вносить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наявний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грошовий</w:t>
      </w:r>
      <w:proofErr w:type="spellEnd"/>
      <w:r w:rsidRPr="00AA008B">
        <w:rPr>
          <w:rFonts w:ascii="Ubuntu" w:hAnsi="Ubuntu"/>
          <w:sz w:val="27"/>
          <w:szCs w:val="27"/>
        </w:rPr>
        <w:t xml:space="preserve"> актив у </w:t>
      </w:r>
      <w:proofErr w:type="spellStart"/>
      <w:r w:rsidRPr="00AA008B">
        <w:rPr>
          <w:rFonts w:ascii="Ubuntu" w:hAnsi="Ubuntu"/>
          <w:sz w:val="27"/>
          <w:szCs w:val="27"/>
        </w:rPr>
        <w:t>вигляді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готівкових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коштів</w:t>
      </w:r>
      <w:proofErr w:type="spellEnd"/>
      <w:r w:rsidRPr="00AA008B">
        <w:rPr>
          <w:rFonts w:ascii="Ubuntu" w:hAnsi="Ubuntu"/>
          <w:sz w:val="27"/>
          <w:szCs w:val="27"/>
        </w:rPr>
        <w:t xml:space="preserve">, але не </w:t>
      </w:r>
      <w:proofErr w:type="spellStart"/>
      <w:r w:rsidRPr="00AA008B">
        <w:rPr>
          <w:rFonts w:ascii="Ubuntu" w:hAnsi="Ubuntu"/>
          <w:sz w:val="27"/>
          <w:szCs w:val="27"/>
        </w:rPr>
        <w:t>зазначає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інші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безготівкові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активи</w:t>
      </w:r>
      <w:proofErr w:type="spellEnd"/>
      <w:r w:rsidRPr="00AA008B">
        <w:rPr>
          <w:rFonts w:ascii="Ubuntu" w:hAnsi="Ubuntu"/>
          <w:sz w:val="27"/>
          <w:szCs w:val="27"/>
        </w:rPr>
        <w:t xml:space="preserve">, </w:t>
      </w:r>
      <w:proofErr w:type="spellStart"/>
      <w:r w:rsidRPr="00AA008B">
        <w:rPr>
          <w:rFonts w:ascii="Ubuntu" w:hAnsi="Ubuntu"/>
          <w:sz w:val="27"/>
          <w:szCs w:val="27"/>
        </w:rPr>
        <w:t>оскільки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їх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розмі</w:t>
      </w:r>
      <w:proofErr w:type="gramStart"/>
      <w:r w:rsidRPr="00AA008B">
        <w:rPr>
          <w:rFonts w:ascii="Ubuntu" w:hAnsi="Ubuntu"/>
          <w:sz w:val="27"/>
          <w:szCs w:val="27"/>
        </w:rPr>
        <w:t>р</w:t>
      </w:r>
      <w:proofErr w:type="spellEnd"/>
      <w:proofErr w:type="gramEnd"/>
      <w:r w:rsidRPr="00AA008B">
        <w:rPr>
          <w:rFonts w:ascii="Ubuntu" w:hAnsi="Ubuntu"/>
          <w:sz w:val="27"/>
          <w:szCs w:val="27"/>
        </w:rPr>
        <w:t xml:space="preserve"> не </w:t>
      </w:r>
      <w:proofErr w:type="spellStart"/>
      <w:r w:rsidRPr="00AA008B">
        <w:rPr>
          <w:rFonts w:ascii="Ubuntu" w:hAnsi="Ubuntu"/>
          <w:sz w:val="27"/>
          <w:szCs w:val="27"/>
        </w:rPr>
        <w:t>перевищує</w:t>
      </w:r>
      <w:proofErr w:type="spellEnd"/>
      <w:r w:rsidRPr="00AA008B">
        <w:rPr>
          <w:rFonts w:ascii="Ubuntu" w:hAnsi="Ubuntu"/>
          <w:sz w:val="27"/>
          <w:szCs w:val="27"/>
        </w:rPr>
        <w:t xml:space="preserve"> 50 </w:t>
      </w:r>
      <w:proofErr w:type="spellStart"/>
      <w:r w:rsidRPr="00AA008B">
        <w:rPr>
          <w:rFonts w:ascii="Ubuntu" w:hAnsi="Ubuntu"/>
          <w:sz w:val="27"/>
          <w:szCs w:val="27"/>
        </w:rPr>
        <w:t>прожиткових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мінімумів</w:t>
      </w:r>
      <w:proofErr w:type="spellEnd"/>
      <w:r w:rsidRPr="00AA008B">
        <w:rPr>
          <w:rFonts w:ascii="Ubuntu" w:hAnsi="Ubuntu"/>
          <w:sz w:val="27"/>
          <w:szCs w:val="27"/>
        </w:rPr>
        <w:t xml:space="preserve"> (</w:t>
      </w:r>
      <w:proofErr w:type="spellStart"/>
      <w:r w:rsidRPr="00AA008B">
        <w:rPr>
          <w:rFonts w:ascii="Ubuntu" w:hAnsi="Ubuntu"/>
          <w:sz w:val="27"/>
          <w:szCs w:val="27"/>
        </w:rPr>
        <w:t>хоча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розмір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активів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рахується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сукупно</w:t>
      </w:r>
      <w:proofErr w:type="spellEnd"/>
      <w:r w:rsidRPr="00AA008B">
        <w:rPr>
          <w:rFonts w:ascii="Ubuntu" w:hAnsi="Ubuntu"/>
          <w:sz w:val="27"/>
          <w:szCs w:val="27"/>
        </w:rPr>
        <w:t>).</w:t>
      </w:r>
    </w:p>
    <w:p w:rsidR="00AA008B" w:rsidRDefault="00AA008B" w:rsidP="00AA008B">
      <w:pPr>
        <w:pStyle w:val="a3"/>
        <w:spacing w:before="0" w:beforeAutospacing="0" w:after="0" w:afterAutospacing="0" w:line="375" w:lineRule="atLeast"/>
        <w:jc w:val="both"/>
        <w:rPr>
          <w:rFonts w:ascii="Ubuntu" w:hAnsi="Ubuntu"/>
          <w:color w:val="424242"/>
          <w:sz w:val="27"/>
          <w:szCs w:val="27"/>
        </w:rPr>
      </w:pPr>
      <w:r w:rsidRPr="00AA008B">
        <w:rPr>
          <w:rFonts w:ascii="Ubuntu" w:hAnsi="Ubuntu"/>
          <w:b/>
          <w:bCs/>
          <w:sz w:val="27"/>
          <w:szCs w:val="27"/>
        </w:rPr>
        <w:lastRenderedPageBreak/>
        <w:t xml:space="preserve">Як </w:t>
      </w:r>
      <w:proofErr w:type="spellStart"/>
      <w:r w:rsidRPr="00AA008B">
        <w:rPr>
          <w:rFonts w:ascii="Ubuntu" w:hAnsi="Ubuntu"/>
          <w:b/>
          <w:bCs/>
          <w:sz w:val="27"/>
          <w:szCs w:val="27"/>
        </w:rPr>
        <w:t>виправити</w:t>
      </w:r>
      <w:proofErr w:type="spellEnd"/>
      <w:r w:rsidRPr="00AA008B">
        <w:rPr>
          <w:rFonts w:ascii="Ubuntu" w:hAnsi="Ubuntu"/>
          <w:b/>
          <w:bCs/>
          <w:sz w:val="27"/>
          <w:szCs w:val="27"/>
        </w:rPr>
        <w:t>: </w:t>
      </w:r>
      <w:proofErr w:type="spellStart"/>
      <w:r w:rsidRPr="00AA008B">
        <w:rPr>
          <w:rFonts w:ascii="Ubuntu" w:hAnsi="Ubuntu"/>
          <w:sz w:val="27"/>
          <w:szCs w:val="27"/>
        </w:rPr>
        <w:t>Зазначити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відомості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безготівкові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активи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gramStart"/>
      <w:r w:rsidRPr="00AA008B">
        <w:rPr>
          <w:rFonts w:ascii="Ubuntu" w:hAnsi="Ubuntu"/>
          <w:sz w:val="27"/>
          <w:szCs w:val="27"/>
        </w:rPr>
        <w:t>у</w:t>
      </w:r>
      <w:proofErr w:type="gram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відповідному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розділі</w:t>
      </w:r>
      <w:proofErr w:type="spellEnd"/>
      <w:r w:rsidRPr="00AA008B">
        <w:rPr>
          <w:rFonts w:ascii="Ubuntu" w:hAnsi="Ubuntu"/>
          <w:sz w:val="27"/>
          <w:szCs w:val="27"/>
        </w:rPr>
        <w:t xml:space="preserve">. </w:t>
      </w:r>
      <w:proofErr w:type="spellStart"/>
      <w:r w:rsidRPr="00AA008B">
        <w:rPr>
          <w:rFonts w:ascii="Ubuntu" w:hAnsi="Ubuntu"/>
          <w:sz w:val="27"/>
          <w:szCs w:val="27"/>
        </w:rPr>
        <w:t>Докладніше</w:t>
      </w:r>
      <w:proofErr w:type="spellEnd"/>
      <w:r w:rsidRPr="00AA008B">
        <w:rPr>
          <w:rFonts w:ascii="Ubuntu" w:hAnsi="Ubuntu"/>
          <w:sz w:val="27"/>
          <w:szCs w:val="27"/>
        </w:rPr>
        <w:t xml:space="preserve"> про </w:t>
      </w:r>
      <w:proofErr w:type="spellStart"/>
      <w:r w:rsidRPr="00AA008B">
        <w:rPr>
          <w:rFonts w:ascii="Ubuntu" w:hAnsi="Ubuntu"/>
          <w:sz w:val="27"/>
          <w:szCs w:val="27"/>
        </w:rPr>
        <w:t>декларування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грошових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активів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можна</w:t>
      </w:r>
      <w:proofErr w:type="spellEnd"/>
      <w:r w:rsidRPr="00AA008B">
        <w:rPr>
          <w:rFonts w:ascii="Ubuntu" w:hAnsi="Ubuntu"/>
          <w:sz w:val="27"/>
          <w:szCs w:val="27"/>
        </w:rPr>
        <w:t xml:space="preserve"> </w:t>
      </w:r>
      <w:proofErr w:type="spellStart"/>
      <w:r w:rsidRPr="00AA008B">
        <w:rPr>
          <w:rFonts w:ascii="Ubuntu" w:hAnsi="Ubuntu"/>
          <w:sz w:val="27"/>
          <w:szCs w:val="27"/>
        </w:rPr>
        <w:t>прочитати</w:t>
      </w:r>
      <w:proofErr w:type="spellEnd"/>
      <w:r w:rsidRPr="00AA008B">
        <w:rPr>
          <w:rFonts w:ascii="Ubuntu" w:hAnsi="Ubuntu"/>
          <w:sz w:val="27"/>
          <w:szCs w:val="27"/>
        </w:rPr>
        <w:t xml:space="preserve"> за </w:t>
      </w:r>
      <w:proofErr w:type="spellStart"/>
      <w:r w:rsidRPr="00AA008B">
        <w:rPr>
          <w:rFonts w:ascii="Ubuntu" w:hAnsi="Ubuntu"/>
          <w:sz w:val="27"/>
          <w:szCs w:val="27"/>
        </w:rPr>
        <w:t>посиланням</w:t>
      </w:r>
      <w:proofErr w:type="spellEnd"/>
      <w:r w:rsidRPr="00AA008B">
        <w:rPr>
          <w:rFonts w:ascii="Ubuntu" w:hAnsi="Ubuntu"/>
          <w:sz w:val="27"/>
          <w:szCs w:val="27"/>
        </w:rPr>
        <w:t>: </w:t>
      </w:r>
      <w:hyperlink r:id="rId17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https://bit.ly/3ndp6dh</w:t>
        </w:r>
      </w:hyperlink>
    </w:p>
    <w:p w:rsidR="00D75E38" w:rsidRDefault="00D75E38" w:rsidP="00AA008B">
      <w:pPr>
        <w:spacing w:after="0"/>
        <w:jc w:val="both"/>
      </w:pPr>
    </w:p>
    <w:sectPr w:rsidR="00D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0"/>
    <w:rsid w:val="000C1DB4"/>
    <w:rsid w:val="00752F10"/>
    <w:rsid w:val="00AA008B"/>
    <w:rsid w:val="00D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7G6zl" TargetMode="External"/><Relationship Id="rId13" Type="http://schemas.openxmlformats.org/officeDocument/2006/relationships/hyperlink" Target="https://bit.ly/2KGhov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JoQHdI" TargetMode="External"/><Relationship Id="rId12" Type="http://schemas.openxmlformats.org/officeDocument/2006/relationships/hyperlink" Target="https://bit.ly/358Z0BW" TargetMode="External"/><Relationship Id="rId17" Type="http://schemas.openxmlformats.org/officeDocument/2006/relationships/hyperlink" Target="https://bit.ly/3ndp6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3ofSZLh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MoKQpQ" TargetMode="External"/><Relationship Id="rId11" Type="http://schemas.openxmlformats.org/officeDocument/2006/relationships/hyperlink" Target="https://bit.ly/3hEhtLY" TargetMode="External"/><Relationship Id="rId5" Type="http://schemas.openxmlformats.org/officeDocument/2006/relationships/hyperlink" Target="https://bit.ly/2JoQHdI" TargetMode="External"/><Relationship Id="rId15" Type="http://schemas.openxmlformats.org/officeDocument/2006/relationships/hyperlink" Target="https://bit.ly/3bayfku" TargetMode="External"/><Relationship Id="rId10" Type="http://schemas.openxmlformats.org/officeDocument/2006/relationships/hyperlink" Target="https://bit.ly/3hEht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MoKQpQ" TargetMode="External"/><Relationship Id="rId14" Type="http://schemas.openxmlformats.org/officeDocument/2006/relationships/hyperlink" Target="https://bit.ly/38Ys6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5266</Characters>
  <Application>Microsoft Office Word</Application>
  <DocSecurity>0</DocSecurity>
  <Lines>43</Lines>
  <Paragraphs>12</Paragraphs>
  <ScaleCrop>false</ScaleCrop>
  <Company>diakov.net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2021-01-15T09:17:00Z</dcterms:created>
  <dcterms:modified xsi:type="dcterms:W3CDTF">2021-01-15T09:23:00Z</dcterms:modified>
</cp:coreProperties>
</file>