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25" w:rsidRDefault="00F82825" w:rsidP="00F82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825" w:rsidRPr="00F82825" w:rsidRDefault="00F82825" w:rsidP="00F82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ДЕРЖАВНИЙ ЗАХИСТ ОСІБ, ЯКІ НАДАЮТЬ ДОПОМОГУ В ЗАПОБІГАННІ ТА ПРОТИДІЇ КОРУПЦІЇ</w:t>
      </w:r>
    </w:p>
    <w:p w:rsidR="00F82825" w:rsidRPr="00F82825" w:rsidRDefault="00F82825" w:rsidP="00F82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825" w:rsidRPr="00F82825" w:rsidRDefault="00F82825" w:rsidP="00F82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82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із міжнародних стандартів антикорупційної політики, є захист осіб, які надають допомогу в запобіганні та протидії корупції.</w:t>
      </w:r>
    </w:p>
    <w:p w:rsidR="00F82825" w:rsidRPr="00F82825" w:rsidRDefault="00F82825" w:rsidP="00F82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8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Насамперед, таке правило закріплене у Конвенції Організації Об’єднаних Націй проти корупції (ратифікованій Законом України від 18 жовтня 2006 року № 251-</w:t>
      </w:r>
      <w:r w:rsidRPr="00F828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V</w:t>
      </w:r>
      <w:r w:rsidRPr="00F82825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базовому міжнародно-правовому акті у сфері антикорупційної діяльності. Так, статтею 33 вказаної Конвенції передбачено, що кожна Держава-учасниця розглядає можливість включення до своєї внутрішньої правової системи належних заходів для забезпечення захисту будь-яких осіб, які добросовісно й на обґрунтованих підставах повідомляють компетентним органам про будь-які факти, пов'язані зі злочинами, передбаченими цією Конвенцією, від будь-якого несправедливого поводження.</w:t>
      </w:r>
    </w:p>
    <w:p w:rsidR="00F82825" w:rsidRPr="00F82825" w:rsidRDefault="00F82825" w:rsidP="00F82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8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 щодо необхідності захисту таких осіб також міститься в Кримінальній конвенції Ради Європи про боротьбу з корупцією, ратифікованій Законом України від 18 жовтня 2006 року № 252-</w:t>
      </w:r>
      <w:r w:rsidRPr="00F828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V</w:t>
      </w:r>
      <w:r w:rsidRPr="00F82825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Так, згідно із статтею 22 Конвенції, кожна Сторона вживатиме таких заходів, які можуть бути необхідними для забезпечення ефективного й належного захисту тих, хто повідомляє про кримінальні злочини, визначені у статтях 2-14 (передбачені Конвенцією корупційні злочини), або в інший спосіб співробітничає із органами слідства та кримінального переслідування, а також свідків, які дають показання стосовно цих злочинів.</w:t>
      </w:r>
    </w:p>
    <w:p w:rsidR="00F82825" w:rsidRDefault="00F82825" w:rsidP="00F82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82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 цього, подібна вимога передбачена й статтею 9 Цивільної конвенції Ради Європи про боротьбу з корупцією, ратифікованої Законом України від 16 березня 2005 року № 2476-І</w:t>
      </w:r>
      <w:r w:rsidRPr="00F828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V</w:t>
      </w:r>
      <w:r w:rsidRPr="00F8282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Відповідно до цієї норми, кожна Сторона передбачає у своєму внутрішньому законодавстві належний захист проти будь-якої необґрунтованої санкції щодо працівників, які мають достатні підстави підозрювати корупцію, та які добросовісно доповідають про свої підозри відповідальним особам або компетентним органам.</w:t>
      </w:r>
    </w:p>
    <w:p w:rsidR="00D260EA" w:rsidRPr="00D260EA" w:rsidRDefault="00D260EA" w:rsidP="00D26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D2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українського законодавства </w:t>
      </w:r>
      <w:r w:rsidRPr="00EB15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B15A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икривач</w:t>
      </w:r>
      <w:r w:rsidRPr="00EB15A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ем є</w:t>
      </w:r>
      <w:r w:rsidRPr="00D260EA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60EA">
        <w:rPr>
          <w:rFonts w:ascii="Times New Roman" w:hAnsi="Times New Roman" w:cs="Times New Roman"/>
          <w:color w:val="000000"/>
          <w:sz w:val="28"/>
          <w:szCs w:val="28"/>
        </w:rPr>
        <w:t>фізична особа, яка за наявності переконання, що інформація є достовірною, повідомила про можливі факти корупційних або пов’язаних з корупцією правопорушень, інших порушень Закону України «Про запобігання корупції» вчинених іншою особою, якщо така інформація стала їй відома у зв’язку з її трудовою, професійною, господарською, громадською, науковою діяльністю, проходженням нею служби чи навчання або її участю у передбачених законодавством процедурах, які є обов’язковими для початку такої діяльності, проходження служби чи навчання.</w:t>
      </w:r>
    </w:p>
    <w:p w:rsidR="00EB15A1" w:rsidRPr="002836C4" w:rsidRDefault="00D260EA" w:rsidP="00D26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836C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Згідно</w:t>
      </w:r>
      <w:r w:rsidR="00090A6A" w:rsidRPr="002836C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статті 53 Закону України «Про запобігання корупції»</w:t>
      </w:r>
      <w:r w:rsidRPr="002836C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707F8C" w:rsidRPr="00283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07F8C" w:rsidRPr="00283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икривачі</w:t>
      </w:r>
      <w:r w:rsidR="00EB15A1" w:rsidRPr="002836C4">
        <w:rPr>
          <w:rFonts w:ascii="Times New Roman" w:hAnsi="Times New Roman" w:cs="Times New Roman"/>
          <w:sz w:val="28"/>
          <w:szCs w:val="28"/>
        </w:rPr>
        <w:t xml:space="preserve"> та їх близькі можуть розраховувати на захист держави, психологічну допомогу, а також захист правоохоронців, якщо їх життю або майну після повідомлення про корупцію загрожує небезпека.</w:t>
      </w:r>
    </w:p>
    <w:p w:rsidR="00D260EA" w:rsidRPr="002836C4" w:rsidRDefault="00D260EA" w:rsidP="00F82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D260EA" w:rsidRPr="00D260EA" w:rsidRDefault="00EB15A1" w:rsidP="00D26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з</w:t>
      </w:r>
      <w:r w:rsidR="00D260EA"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аходами захисту викривача та його близьких осіб у зв’язку із здійсненим повідомленням про можливі факти корупційних або пов’язаних з </w:t>
      </w:r>
      <w:r w:rsidR="00D260EA"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корупцією правопорушень, інших порушень З</w:t>
      </w:r>
      <w:bookmarkStart w:id="0" w:name="_GoBack"/>
      <w:bookmarkEnd w:id="0"/>
      <w:r w:rsidR="00D260EA"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акону України «Про запобігання корупції» можуть бути:</w:t>
      </w:r>
    </w:p>
    <w:p w:rsidR="00D260EA" w:rsidRPr="00D260EA" w:rsidRDefault="00D260EA" w:rsidP="00D26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1) за </w:t>
      </w:r>
      <w:proofErr w:type="spellStart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наявності</w:t>
      </w:r>
      <w:proofErr w:type="spellEnd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загрози</w:t>
      </w:r>
      <w:proofErr w:type="spellEnd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життю</w:t>
      </w:r>
      <w:proofErr w:type="spellEnd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житлу</w:t>
      </w:r>
      <w:proofErr w:type="spellEnd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здоров’ю</w:t>
      </w:r>
      <w:proofErr w:type="spellEnd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майну </w:t>
      </w:r>
      <w:proofErr w:type="spellStart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викривача</w:t>
      </w:r>
      <w:proofErr w:type="spellEnd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його</w:t>
      </w:r>
      <w:proofErr w:type="spellEnd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близьких</w:t>
      </w:r>
      <w:proofErr w:type="spellEnd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осіб</w:t>
      </w:r>
      <w:proofErr w:type="spellEnd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</w:t>
      </w:r>
      <w:proofErr w:type="spellStart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звернення</w:t>
      </w:r>
      <w:proofErr w:type="spellEnd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правоохоронних</w:t>
      </w:r>
      <w:proofErr w:type="spellEnd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органі</w:t>
      </w:r>
      <w:proofErr w:type="gramStart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spellEnd"/>
      <w:proofErr w:type="gramEnd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D260EA" w:rsidRPr="00D260EA" w:rsidRDefault="00D260EA" w:rsidP="00D26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2) при </w:t>
      </w:r>
      <w:proofErr w:type="spellStart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порушенні</w:t>
      </w:r>
      <w:proofErr w:type="spellEnd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трудових</w:t>
      </w:r>
      <w:proofErr w:type="spellEnd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прав </w:t>
      </w:r>
      <w:proofErr w:type="spellStart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викривача</w:t>
      </w:r>
      <w:proofErr w:type="spellEnd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його</w:t>
      </w:r>
      <w:proofErr w:type="spellEnd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близьких</w:t>
      </w:r>
      <w:proofErr w:type="spellEnd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осіб</w:t>
      </w:r>
      <w:proofErr w:type="spellEnd"/>
      <w:proofErr w:type="gramEnd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загрозі</w:t>
      </w:r>
      <w:proofErr w:type="spellEnd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їх</w:t>
      </w:r>
      <w:proofErr w:type="spellEnd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порушення</w:t>
      </w:r>
      <w:proofErr w:type="spellEnd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D260EA" w:rsidRPr="00D260EA" w:rsidRDefault="00D260EA" w:rsidP="00D260EA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інформування</w:t>
      </w:r>
      <w:proofErr w:type="spellEnd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керівника</w:t>
      </w:r>
      <w:proofErr w:type="spellEnd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роботодавця</w:t>
      </w:r>
      <w:proofErr w:type="spellEnd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права та </w:t>
      </w:r>
      <w:proofErr w:type="spellStart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гарантії</w:t>
      </w:r>
      <w:proofErr w:type="spellEnd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захисту</w:t>
      </w:r>
      <w:proofErr w:type="spellEnd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викривача</w:t>
      </w:r>
      <w:proofErr w:type="spellEnd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передбачені</w:t>
      </w:r>
      <w:proofErr w:type="spellEnd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Законом </w:t>
      </w:r>
      <w:proofErr w:type="spellStart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«Про </w:t>
      </w:r>
      <w:proofErr w:type="spellStart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запобігання</w:t>
      </w:r>
      <w:proofErr w:type="spellEnd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корупції</w:t>
      </w:r>
      <w:proofErr w:type="spellEnd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 та </w:t>
      </w:r>
      <w:proofErr w:type="spellStart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необхідність</w:t>
      </w:r>
      <w:proofErr w:type="spellEnd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їх</w:t>
      </w:r>
      <w:proofErr w:type="spellEnd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дотримання</w:t>
      </w:r>
      <w:proofErr w:type="spellEnd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D260EA" w:rsidRPr="00D260EA" w:rsidRDefault="00D260EA" w:rsidP="00D260EA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звернення</w:t>
      </w:r>
      <w:proofErr w:type="spellEnd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Національного</w:t>
      </w:r>
      <w:proofErr w:type="spellEnd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агентства з </w:t>
      </w:r>
      <w:proofErr w:type="spellStart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питань</w:t>
      </w:r>
      <w:proofErr w:type="spellEnd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запобігання</w:t>
      </w:r>
      <w:proofErr w:type="spellEnd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корупції</w:t>
      </w:r>
      <w:proofErr w:type="spellEnd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D260EA" w:rsidRPr="00D260EA" w:rsidRDefault="00D260EA" w:rsidP="00D260EA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звернення</w:t>
      </w:r>
      <w:proofErr w:type="spellEnd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</w:t>
      </w:r>
      <w:proofErr w:type="gramEnd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відповідного</w:t>
      </w:r>
      <w:proofErr w:type="spellEnd"/>
      <w:r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суду.</w:t>
      </w:r>
    </w:p>
    <w:p w:rsidR="00D260EA" w:rsidRDefault="00D260EA" w:rsidP="00F828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15A1" w:rsidRPr="00D260EA" w:rsidRDefault="00EB15A1" w:rsidP="00EB1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60EA">
        <w:rPr>
          <w:rFonts w:ascii="Times New Roman" w:hAnsi="Times New Roman" w:cs="Times New Roman"/>
          <w:sz w:val="28"/>
          <w:szCs w:val="28"/>
          <w:shd w:val="clear" w:color="auto" w:fill="FFFFFF"/>
        </w:rPr>
        <w:t>За наявності загрози життю, житлу, здоров’ю та майну викривачів, їх близьких осіб у зв’язку із здійсненим повідомленням про можливі факти корупційних або пов’язаних з корупцією правопорушень, інших порушень цього Закону правоохоронними органами до них можуть бути застосовані правові, організаційно-технічні та інші спрямовані на захист від протиправних посягань заходи, передбачені </w:t>
      </w:r>
      <w:hyperlink r:id="rId6" w:tgtFrame="_blank" w:history="1">
        <w:r w:rsidRPr="00D260E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Законом України</w:t>
        </w:r>
      </w:hyperlink>
      <w:r w:rsidRPr="00D260EA">
        <w:rPr>
          <w:rFonts w:ascii="Times New Roman" w:hAnsi="Times New Roman" w:cs="Times New Roman"/>
          <w:sz w:val="28"/>
          <w:szCs w:val="28"/>
          <w:shd w:val="clear" w:color="auto" w:fill="FFFFFF"/>
        </w:rPr>
        <w:t> "Про забезпечення безпеки осіб, які беруть участь у кримінальному судочинстві".</w:t>
      </w:r>
    </w:p>
    <w:p w:rsidR="00EB15A1" w:rsidRDefault="00EB15A1" w:rsidP="00F82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2836C4" w:rsidRPr="002836C4" w:rsidRDefault="002836C4" w:rsidP="00F82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836C4">
        <w:rPr>
          <w:rFonts w:ascii="Times New Roman" w:hAnsi="Times New Roman" w:cs="Times New Roman"/>
          <w:sz w:val="28"/>
          <w:szCs w:val="28"/>
        </w:rPr>
        <w:t>Викривачу та його близьким не можуть відмовити у прийомі на роботу, а також їх не можуть звільнити або змусити звільнитися.</w:t>
      </w:r>
      <w:r w:rsidRPr="002836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2836C4" w:rsidRDefault="002836C4" w:rsidP="00EB15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36C4" w:rsidRDefault="00EB15A1" w:rsidP="002836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6C4">
        <w:rPr>
          <w:rFonts w:ascii="Times New Roman" w:hAnsi="Times New Roman" w:cs="Times New Roman"/>
          <w:sz w:val="28"/>
          <w:szCs w:val="28"/>
        </w:rPr>
        <w:t xml:space="preserve">Для захисту своїх прав </w:t>
      </w:r>
      <w:r w:rsidR="002836C4">
        <w:rPr>
          <w:rFonts w:ascii="Times New Roman" w:hAnsi="Times New Roman" w:cs="Times New Roman"/>
          <w:sz w:val="28"/>
          <w:szCs w:val="28"/>
        </w:rPr>
        <w:t>викривачі можу</w:t>
      </w:r>
      <w:r w:rsidRPr="002836C4">
        <w:rPr>
          <w:rFonts w:ascii="Times New Roman" w:hAnsi="Times New Roman" w:cs="Times New Roman"/>
          <w:sz w:val="28"/>
          <w:szCs w:val="28"/>
        </w:rPr>
        <w:t>ть скористатися усіма видами послуг в рамках безоплатної вторинної правової допомоги а</w:t>
      </w:r>
      <w:r w:rsidR="002836C4">
        <w:rPr>
          <w:rFonts w:ascii="Times New Roman" w:hAnsi="Times New Roman" w:cs="Times New Roman"/>
          <w:sz w:val="28"/>
          <w:szCs w:val="28"/>
        </w:rPr>
        <w:t xml:space="preserve">бо залучити адвоката самостійно, </w:t>
      </w:r>
      <w:r w:rsidR="002836C4"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 </w:t>
      </w:r>
      <w:proofErr w:type="spellStart"/>
      <w:r w:rsidR="002836C4"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представництво</w:t>
      </w:r>
      <w:proofErr w:type="spellEnd"/>
      <w:r w:rsidR="002836C4"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2836C4"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Національним</w:t>
      </w:r>
      <w:proofErr w:type="spellEnd"/>
      <w:r w:rsidR="002836C4"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агентством </w:t>
      </w:r>
      <w:proofErr w:type="spellStart"/>
      <w:r w:rsidR="002836C4"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його</w:t>
      </w:r>
      <w:proofErr w:type="spellEnd"/>
      <w:r w:rsidR="002836C4"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2836C4"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інтересів</w:t>
      </w:r>
      <w:proofErr w:type="spellEnd"/>
      <w:r w:rsidR="002836C4"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="002836C4" w:rsidRPr="00D26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суді</w:t>
      </w:r>
      <w:proofErr w:type="spellEnd"/>
      <w:r w:rsidRPr="002836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36C4" w:rsidRPr="002836C4" w:rsidRDefault="002836C4" w:rsidP="002836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36C4">
        <w:rPr>
          <w:rFonts w:ascii="Times New Roman" w:hAnsi="Times New Roman" w:cs="Times New Roman"/>
          <w:color w:val="000000"/>
          <w:sz w:val="28"/>
          <w:szCs w:val="28"/>
        </w:rPr>
        <w:t xml:space="preserve">Закон звільняє викривачів </w:t>
      </w:r>
      <w:r w:rsidR="00EB15A1" w:rsidRPr="002836C4">
        <w:rPr>
          <w:rFonts w:ascii="Times New Roman" w:hAnsi="Times New Roman" w:cs="Times New Roman"/>
          <w:color w:val="000000"/>
          <w:sz w:val="28"/>
          <w:szCs w:val="28"/>
        </w:rPr>
        <w:t xml:space="preserve">від </w:t>
      </w:r>
      <w:proofErr w:type="spellStart"/>
      <w:r w:rsidR="00EB15A1" w:rsidRPr="002836C4">
        <w:rPr>
          <w:rFonts w:ascii="Times New Roman" w:hAnsi="Times New Roman" w:cs="Times New Roman"/>
          <w:color w:val="000000"/>
          <w:sz w:val="28"/>
          <w:szCs w:val="28"/>
        </w:rPr>
        <w:t>цивільно-правової</w:t>
      </w:r>
      <w:proofErr w:type="spellEnd"/>
      <w:r w:rsidR="00EB15A1" w:rsidRPr="002836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5A1" w:rsidRPr="002836C4">
        <w:rPr>
          <w:rFonts w:ascii="Times New Roman" w:hAnsi="Times New Roman" w:cs="Times New Roman"/>
          <w:color w:val="000000"/>
          <w:sz w:val="28"/>
          <w:szCs w:val="28"/>
        </w:rPr>
        <w:t>відповідальності</w:t>
      </w:r>
      <w:proofErr w:type="spellEnd"/>
      <w:r w:rsidR="00EB15A1" w:rsidRPr="002836C4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="00EB15A1" w:rsidRPr="002836C4">
        <w:rPr>
          <w:rFonts w:ascii="Times New Roman" w:hAnsi="Times New Roman" w:cs="Times New Roman"/>
          <w:color w:val="000000"/>
          <w:sz w:val="28"/>
          <w:szCs w:val="28"/>
        </w:rPr>
        <w:t>майнову</w:t>
      </w:r>
      <w:proofErr w:type="spellEnd"/>
      <w:r w:rsidR="00EB15A1" w:rsidRPr="002836C4">
        <w:rPr>
          <w:rFonts w:ascii="Times New Roman" w:hAnsi="Times New Roman" w:cs="Times New Roman"/>
          <w:color w:val="000000"/>
          <w:sz w:val="28"/>
          <w:szCs w:val="28"/>
        </w:rPr>
        <w:t xml:space="preserve"> та/</w:t>
      </w:r>
      <w:proofErr w:type="spellStart"/>
      <w:r w:rsidR="00EB15A1" w:rsidRPr="002836C4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="00EB15A1" w:rsidRPr="002836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5A1" w:rsidRPr="002836C4">
        <w:rPr>
          <w:rFonts w:ascii="Times New Roman" w:hAnsi="Times New Roman" w:cs="Times New Roman"/>
          <w:color w:val="000000"/>
          <w:sz w:val="28"/>
          <w:szCs w:val="28"/>
        </w:rPr>
        <w:t>моральну</w:t>
      </w:r>
      <w:proofErr w:type="spellEnd"/>
      <w:r w:rsidR="00EB15A1" w:rsidRPr="002836C4">
        <w:rPr>
          <w:rFonts w:ascii="Times New Roman" w:hAnsi="Times New Roman" w:cs="Times New Roman"/>
          <w:color w:val="000000"/>
          <w:sz w:val="28"/>
          <w:szCs w:val="28"/>
        </w:rPr>
        <w:t xml:space="preserve"> шкоду </w:t>
      </w:r>
      <w:proofErr w:type="spellStart"/>
      <w:r w:rsidR="00EB15A1" w:rsidRPr="002836C4">
        <w:rPr>
          <w:rFonts w:ascii="Times New Roman" w:hAnsi="Times New Roman" w:cs="Times New Roman"/>
          <w:color w:val="000000"/>
          <w:sz w:val="28"/>
          <w:szCs w:val="28"/>
        </w:rPr>
        <w:t>завдану</w:t>
      </w:r>
      <w:proofErr w:type="spellEnd"/>
      <w:r w:rsidR="00EB15A1" w:rsidRPr="002836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5A1" w:rsidRPr="002836C4">
        <w:rPr>
          <w:rFonts w:ascii="Times New Roman" w:hAnsi="Times New Roman" w:cs="Times New Roman"/>
          <w:color w:val="000000"/>
          <w:sz w:val="28"/>
          <w:szCs w:val="28"/>
        </w:rPr>
        <w:t>внаслідок</w:t>
      </w:r>
      <w:proofErr w:type="spellEnd"/>
      <w:r w:rsidR="00EB15A1" w:rsidRPr="002836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5A1" w:rsidRPr="002836C4">
        <w:rPr>
          <w:rFonts w:ascii="Times New Roman" w:hAnsi="Times New Roman" w:cs="Times New Roman"/>
          <w:color w:val="000000"/>
          <w:sz w:val="28"/>
          <w:szCs w:val="28"/>
        </w:rPr>
        <w:t>здійснення</w:t>
      </w:r>
      <w:proofErr w:type="spellEnd"/>
      <w:r w:rsidR="00EB15A1" w:rsidRPr="002836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5A1" w:rsidRPr="002836C4">
        <w:rPr>
          <w:rFonts w:ascii="Times New Roman" w:hAnsi="Times New Roman" w:cs="Times New Roman"/>
          <w:color w:val="000000"/>
          <w:sz w:val="28"/>
          <w:szCs w:val="28"/>
        </w:rPr>
        <w:t>повідомлення</w:t>
      </w:r>
      <w:proofErr w:type="spellEnd"/>
      <w:r w:rsidR="00EB15A1" w:rsidRPr="002836C4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="00EB15A1" w:rsidRPr="002836C4">
        <w:rPr>
          <w:rFonts w:ascii="Times New Roman" w:hAnsi="Times New Roman" w:cs="Times New Roman"/>
          <w:color w:val="000000"/>
          <w:sz w:val="28"/>
          <w:szCs w:val="28"/>
        </w:rPr>
        <w:t>можливі</w:t>
      </w:r>
      <w:proofErr w:type="spellEnd"/>
      <w:r w:rsidR="00EB15A1" w:rsidRPr="002836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5A1" w:rsidRPr="002836C4">
        <w:rPr>
          <w:rFonts w:ascii="Times New Roman" w:hAnsi="Times New Roman" w:cs="Times New Roman"/>
          <w:color w:val="000000"/>
          <w:sz w:val="28"/>
          <w:szCs w:val="28"/>
        </w:rPr>
        <w:t>факти</w:t>
      </w:r>
      <w:proofErr w:type="spellEnd"/>
      <w:r w:rsidR="00EB15A1" w:rsidRPr="002836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5A1" w:rsidRPr="002836C4">
        <w:rPr>
          <w:rFonts w:ascii="Times New Roman" w:hAnsi="Times New Roman" w:cs="Times New Roman"/>
          <w:color w:val="000000"/>
          <w:sz w:val="28"/>
          <w:szCs w:val="28"/>
        </w:rPr>
        <w:t>корупційних</w:t>
      </w:r>
      <w:proofErr w:type="spellEnd"/>
      <w:r w:rsidR="00EB15A1" w:rsidRPr="002836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5A1" w:rsidRPr="002836C4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="00EB15A1" w:rsidRPr="002836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5A1" w:rsidRPr="002836C4">
        <w:rPr>
          <w:rFonts w:ascii="Times New Roman" w:hAnsi="Times New Roman" w:cs="Times New Roman"/>
          <w:color w:val="000000"/>
          <w:sz w:val="28"/>
          <w:szCs w:val="28"/>
        </w:rPr>
        <w:t>пов’язаних</w:t>
      </w:r>
      <w:proofErr w:type="spellEnd"/>
      <w:r w:rsidR="00EB15A1" w:rsidRPr="002836C4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="00EB15A1" w:rsidRPr="002836C4">
        <w:rPr>
          <w:rFonts w:ascii="Times New Roman" w:hAnsi="Times New Roman" w:cs="Times New Roman"/>
          <w:color w:val="000000"/>
          <w:sz w:val="28"/>
          <w:szCs w:val="28"/>
        </w:rPr>
        <w:t>корупцією</w:t>
      </w:r>
      <w:proofErr w:type="spellEnd"/>
      <w:r w:rsidR="00EB15A1" w:rsidRPr="002836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5A1" w:rsidRPr="002836C4">
        <w:rPr>
          <w:rFonts w:ascii="Times New Roman" w:hAnsi="Times New Roman" w:cs="Times New Roman"/>
          <w:color w:val="000000"/>
          <w:sz w:val="28"/>
          <w:szCs w:val="28"/>
        </w:rPr>
        <w:t>правопорушень</w:t>
      </w:r>
      <w:proofErr w:type="spellEnd"/>
      <w:r w:rsidR="00EB15A1" w:rsidRPr="002836C4">
        <w:rPr>
          <w:rFonts w:ascii="Times New Roman" w:hAnsi="Times New Roman" w:cs="Times New Roman"/>
          <w:color w:val="000000"/>
          <w:sz w:val="28"/>
          <w:szCs w:val="28"/>
        </w:rPr>
        <w:t>, інших порушень</w:t>
      </w:r>
      <w:r w:rsidRPr="002836C4">
        <w:rPr>
          <w:rFonts w:ascii="Times New Roman" w:hAnsi="Times New Roman" w:cs="Times New Roman"/>
          <w:color w:val="000000"/>
          <w:sz w:val="28"/>
          <w:szCs w:val="28"/>
        </w:rPr>
        <w:t xml:space="preserve"> антикорупційного законодавства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836C4">
        <w:rPr>
          <w:rFonts w:ascii="Times New Roman" w:hAnsi="Times New Roman" w:cs="Times New Roman"/>
          <w:b/>
          <w:sz w:val="28"/>
          <w:szCs w:val="28"/>
        </w:rPr>
        <w:t>Крім випадку здійснення завідомо неправдивого повідомлення.</w:t>
      </w:r>
    </w:p>
    <w:p w:rsidR="00EB15A1" w:rsidRPr="002836C4" w:rsidRDefault="00EB15A1" w:rsidP="00F82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EB15A1" w:rsidRPr="00EB15A1" w:rsidRDefault="00EB15A1" w:rsidP="00F82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sectPr w:rsidR="00EB15A1" w:rsidRPr="00EB15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C4B0A"/>
    <w:multiLevelType w:val="multilevel"/>
    <w:tmpl w:val="A168B2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A70AE4"/>
    <w:multiLevelType w:val="hybridMultilevel"/>
    <w:tmpl w:val="DD8036DE"/>
    <w:lvl w:ilvl="0" w:tplc="123835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31"/>
    <w:rsid w:val="00090A6A"/>
    <w:rsid w:val="002836C4"/>
    <w:rsid w:val="00707F8C"/>
    <w:rsid w:val="00742031"/>
    <w:rsid w:val="00D260EA"/>
    <w:rsid w:val="00EB15A1"/>
    <w:rsid w:val="00F82825"/>
    <w:rsid w:val="00FB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0A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A6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090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F82825"/>
    <w:rPr>
      <w:color w:val="0000FF"/>
      <w:u w:val="single"/>
    </w:rPr>
  </w:style>
  <w:style w:type="character" w:styleId="a5">
    <w:name w:val="Strong"/>
    <w:basedOn w:val="a0"/>
    <w:uiPriority w:val="22"/>
    <w:qFormat/>
    <w:rsid w:val="00707F8C"/>
    <w:rPr>
      <w:b/>
      <w:bCs/>
    </w:rPr>
  </w:style>
  <w:style w:type="paragraph" w:customStyle="1" w:styleId="rvps2">
    <w:name w:val="rvps2"/>
    <w:basedOn w:val="a"/>
    <w:rsid w:val="00D2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EB15A1"/>
    <w:pPr>
      <w:ind w:left="720"/>
      <w:contextualSpacing/>
    </w:pPr>
  </w:style>
  <w:style w:type="paragraph" w:customStyle="1" w:styleId="pptdata">
    <w:name w:val="pptdata"/>
    <w:aliases w:val="875,iaaaahaavabyahoazqbfafgawqbqafuabgbuaduabqbmadcacqbiahmaoqbtagcaoabrag0azab2aggamqb3ahaaoqdakombek4iaqcaaabdag8abgb0aguabgb0akcgaqaabamaaaalaaaa+gac+wgcaaaa+vsbqaaaapokbqaaahiadqatafiavqaryakaapsdjqaaapoddwaaafqaaqbtaguacwagae4azqb3acaaugbva"/>
    <w:basedOn w:val="a"/>
    <w:rsid w:val="00E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0A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A6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090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F82825"/>
    <w:rPr>
      <w:color w:val="0000FF"/>
      <w:u w:val="single"/>
    </w:rPr>
  </w:style>
  <w:style w:type="character" w:styleId="a5">
    <w:name w:val="Strong"/>
    <w:basedOn w:val="a0"/>
    <w:uiPriority w:val="22"/>
    <w:qFormat/>
    <w:rsid w:val="00707F8C"/>
    <w:rPr>
      <w:b/>
      <w:bCs/>
    </w:rPr>
  </w:style>
  <w:style w:type="paragraph" w:customStyle="1" w:styleId="rvps2">
    <w:name w:val="rvps2"/>
    <w:basedOn w:val="a"/>
    <w:rsid w:val="00D2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EB15A1"/>
    <w:pPr>
      <w:ind w:left="720"/>
      <w:contextualSpacing/>
    </w:pPr>
  </w:style>
  <w:style w:type="paragraph" w:customStyle="1" w:styleId="pptdata">
    <w:name w:val="pptdata"/>
    <w:aliases w:val="875,iaaaahaavabyahoazqbfafgawqbqafuabgbuaduabqbmadcacqbiahmaoqbtagcaoabrag0azab2aggamqb3ahaaoqdakombek4iaqcaaabdag8abgb0aguabgb0akcgaqaabamaaaalaaaa+gac+wgcaaaa+vsbqaaaapokbqaaahiadqatafiavqaryakaapsdjqaaapoddwaaafqaaqbtaguacwagae4azqb3acaaugbva"/>
    <w:basedOn w:val="a"/>
    <w:rsid w:val="00E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659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9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3782-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</dc:creator>
  <cp:keywords/>
  <dc:description/>
  <cp:lastModifiedBy>RePack by Diakov</cp:lastModifiedBy>
  <cp:revision>6</cp:revision>
  <dcterms:created xsi:type="dcterms:W3CDTF">2017-09-05T07:52:00Z</dcterms:created>
  <dcterms:modified xsi:type="dcterms:W3CDTF">2020-02-05T12:46:00Z</dcterms:modified>
</cp:coreProperties>
</file>